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9" w:rsidRDefault="00052929" w:rsidP="0005292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052929" w:rsidRPr="004475C7" w:rsidRDefault="00052929" w:rsidP="0005292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052929" w:rsidRDefault="00052929" w:rsidP="00052929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«КРАТКОСРОЧНАЯ ПСИХОТЕРАПИЯ»</w:t>
      </w:r>
    </w:p>
    <w:p w:rsidR="000240DC" w:rsidRPr="00052929" w:rsidRDefault="00052929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КРАТКОСРОЧНАЯ ПСИХОТЕРАПИЯ: МЕТОДЫ, ДИАГНОСТИКА И НАЧАЛЬНЫЙ ЭТАП РАБОТЫ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краткосрочной терапии;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краткосрочной терапии;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первой сессии. Подстройка, диагностика.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второй сессии. Ресурсы, терапевтический контракт.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и последующая сессии. Вторичная выгода. Чудесный вопрос.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прогресса и завершение терапии.</w:t>
      </w:r>
    </w:p>
    <w:p w:rsid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ИНСТРУМЕНТЫ КРАТКОСРОЧНОЙ ПСИХОТЕРАПИИ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личности: концепция и техники: «Картография частей личности», «Интеграция частей личности»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его изменение. Техника «Генератор нового поведения».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идеомоторных движений в краткосрочной терапии: «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Трехшаговые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техники решения проблем Э. Росси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как вид косвенного внушения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АВС-анализа как способ выявления 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убеждений</w:t>
      </w:r>
    </w:p>
    <w:p w:rsidR="000240DC" w:rsidRPr="00052929" w:rsidRDefault="000240DC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КРАТКОСРОЧНАЯ ПСИХОТЕРАПИЯ ПАНИЧЕСКИХ АТАК, ФОБИЙ И НАВЯЗЧИВЫХ СОСТОЯНИЙ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тревоги;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тревожных расстройств, их эпидемиология, этиология и диагностика;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паническом расстройстве.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агорафобии;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ОКР.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ипохондрии</w:t>
      </w:r>
    </w:p>
    <w:p w:rsidR="000240DC" w:rsidRPr="00052929" w:rsidRDefault="000240DC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КРАТКОСРОЧНАЯ ПСИХОТЕРАПИЯ РАЗЛИЧНОЙ ПРОБЛЕМАТИКИ И РАБОТА С СИМПТОМОМ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травмы и их влияние на </w:t>
      </w:r>
      <w:proofErr w:type="gram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психику</w:t>
      </w:r>
      <w:proofErr w:type="gram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жизнь человека. Значение травмы в психоанализе. Актуальные и инкапсулированные травмы;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психотравмирующих ситуаций;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Ресурсные техники, позволяющие найти «энергию», необходимую для преодоления депрессии: «Круги силы», «Ваза ресурсов» и др.;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работы с 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травматичными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событиями.  «Освобождение от 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созависимости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«Линия времени»;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Метафорические ассоциативные карты (МАК) в работе с травмирующими событиями: техника и особенности проведения.</w:t>
      </w:r>
    </w:p>
    <w:p w:rsidR="000240DC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lastRenderedPageBreak/>
        <w:t>ДЕСЕНСИБИЛИЗАЦИЯ И ПЕРЕРАБОТКА ДВИЖЕНИЯМИ ГЛАЗ (ДПДГ): ОСНОВЫ МЕТОДА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ДПДГ: от открытия метода до наших дней;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применению;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механизмы метода</w:t>
      </w:r>
      <w:r w:rsidR="00AC1AA8"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ДПДГ</w:t>
      </w: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и основные стадии стандартного протокола;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обеспечения безопасности клиента;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«Легкая» и классическая версии ДПДГ;</w:t>
      </w:r>
    </w:p>
    <w:p w:rsidR="000240DC" w:rsidRPr="00052929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стимуляции переработки при ее блокировке</w:t>
      </w:r>
      <w:r w:rsid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0DC" w:rsidRPr="00052929" w:rsidRDefault="000240DC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C1AA8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ДПДГ КАК МЕТОД РАБОТЫ С РАЗЛИЧНОЙ ПРОБЛЕМАТИКОЙ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Панические атаки. Критерии диагностики, этиология и протокол работы с помощью метода ДПДГ;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Фобические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Диагностические критерии, этиология и протоколы работы с помощью метода ДПДГ;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Обсессивно-компульсивное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расстройство. Критерии диагностики навязчивых состояний, их происхождение и протокол работы в рамках ДПДГ;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Депрессия. Виды, диагностические критерии и этиология. Протокол ДПДГ для работы с психогенной депрессией;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ДПДГ в работе с детьми. Особенности работы с дошкольниками и детьми раннего школьного возраста. Использование игрушек и помощи мамы;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«Слепой» протокол ДПДГ (работа без оглашения проблемы). 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ДПДГ в работе с соматическими больными. Возможности метода, купирование болевых ощущений.</w:t>
      </w:r>
    </w:p>
    <w:p w:rsidR="00AC1AA8" w:rsidRPr="00052929" w:rsidRDefault="00AC1AA8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1AA8" w:rsidRPr="00052929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ИСПОЛЬЗОВАНИЕ ТРАНСОВОЙ РАБОТЫ И МЕТАФОР В СОЧЕТАНИИ С ДПДГ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 состояния сознания. Их виды и использование человеком;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Транс. Виды и признаки транса;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ресурс: понятие, принципы достижения и использования в психотерапии;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Ресурсные техники в сочетании с методом Десенсибилизации и переработки движениями глаз. «Путешествие в ресурсное место», «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Анахата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«Кельтский крест»;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как прием и как отдельный метод психотерапии;</w:t>
      </w:r>
    </w:p>
    <w:p w:rsidR="000240DC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метафор в сочетании с методом Десенсибилизации и переработки движениями глаз: сказки, притчи и техника «Ваза ресурсов».</w:t>
      </w:r>
    </w:p>
    <w:p w:rsidR="00AC1AA8" w:rsidRPr="00052929" w:rsidRDefault="00AC1AA8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240DC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ВВЕДЕНИЕ В СТРАТЕГИЧЕСКУЮ ТЕРАПИЮ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Конструктивизм и теория систем как философские основания стратегической терапии;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«Классические» техники стратегического подхода («</w:t>
      </w:r>
      <w:proofErr w:type="spellStart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Goslowtechnic</w:t>
      </w:r>
      <w:proofErr w:type="spellEnd"/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«Опасности улучшения», «Ход конем» и «Как ухудшить?»);</w:t>
      </w:r>
    </w:p>
    <w:p w:rsidR="00AC1AA8" w:rsidRPr="00052929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Психотехника парадокса: парадоксальная теория изменений, показания к пр</w:t>
      </w:r>
      <w:r w:rsidR="000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именению психотехники парадокса.</w:t>
      </w:r>
    </w:p>
    <w:p w:rsidR="00AC1AA8" w:rsidRDefault="00AC1AA8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7404A" w:rsidRDefault="0037404A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1AA8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СТРАТЕГИЧЕСКАЯ ТЕРАПИЯ ПИЩЕВЫХ И СЕКСУАЛЬНЫХ РАССТРОЙСТВ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расстройства.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булимия,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vomiting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Определение, этиология, классификация, эпидемиология.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различных нарушениях пищевого поведения, используемые предписания («Письма на подушке», «Фантазия чуда» и др.);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Сексуальные расстройства. Преждевременная эякуляция, психогенная импотенция,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аноргазмия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вагинизм. Определение, этиология, классификация, эпидемиология.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стратегического вмешательства при различных сексуальных расстройствах, используемые предписания. «Объявить неудобный </w:t>
      </w:r>
      <w:r w:rsid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секрет», «Ледяная статуя» и др.</w:t>
      </w:r>
    </w:p>
    <w:p w:rsidR="000240DC" w:rsidRPr="00052929" w:rsidRDefault="000240DC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1AA8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СТРАТЕГИЧЕСКАЯ ТЕРАПИЯ ДЕПРЕССИИ И ПТСР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депрессии, используемые предписания («Созерцание великолепия р</w:t>
      </w:r>
      <w:r w:rsidR="007C205F"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уин», «Фантазия депрессии»</w:t>
      </w: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Предписания, направленные на преодоление выученной беспомощности («Маленькое действие», «</w:t>
      </w:r>
      <w:r w:rsidR="007C205F"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Необоснованная беспомощность»);</w:t>
      </w:r>
    </w:p>
    <w:p w:rsidR="00AC1AA8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посттравматическом стрессовом расстройстве, используемые предписания («Ром</w:t>
      </w:r>
      <w:r w:rsidR="007C205F"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травмы», «Письма гнева</w:t>
      </w: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40DC" w:rsidRPr="0037404A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терапия чувства вины: предписания «Выключение чувства вины» и «Обвинение себя в грехах всего человечества».</w:t>
      </w:r>
    </w:p>
    <w:p w:rsidR="0037404A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СТРАТЕГИЧЕСКАЯ ТЕРАПИЯ ЗАВИСИМОСТЕЙ И СЕМЕЙНЫХ ПРОБЛЕМ</w:t>
      </w:r>
    </w:p>
    <w:p w:rsidR="007C205F" w:rsidRPr="0037404A" w:rsidRDefault="007C205F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психотерапия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нехимическихаддикций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Стратегические предписания при зависимом поведении («Обвиняй других», «Все отрицай»);</w:t>
      </w:r>
    </w:p>
    <w:p w:rsidR="000240DC" w:rsidRPr="0037404A" w:rsidRDefault="007C205F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предписания при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созависимости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(«Распятие на </w:t>
      </w:r>
      <w:r w:rsidR="004D4071"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кресте», «Король на один день»). Парадоксальные предписания в семейной терапии;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Власть и контроль в семье. Стратегические предписания «Вежливая просьба о разрешении» и «Просить </w:t>
      </w:r>
      <w:proofErr w:type="gram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невозможном».</w:t>
      </w:r>
    </w:p>
    <w:p w:rsidR="0037404A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4D4071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t>ОРИЕНТИРОВАННАЯ НА РЕШЕНИЕ КРАТКОСРОЧНАЯ ТЕРАПИЯ: БАЗОВЫЙ КУРС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Ориентированная на решение краткосрочная терапия. Краткая история подхода, его особенности и принципы;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Разговор, сфокусированный на проблеме и разговор, сфокусированный на решении;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«Вопросные технологии». Техники «Взамен этого», «Чудесный вопрос», «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Копинг-вопросы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работы и определение результата в ОРКТ;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Шкалирование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поиск исключений;</w:t>
      </w:r>
    </w:p>
    <w:p w:rsidR="004D4071" w:rsidRPr="0037404A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работы в ОРКТ. Первая и последующая сессии;</w:t>
      </w:r>
    </w:p>
    <w:p w:rsidR="004D4071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в Ориентированном на решении подходе (предписания «Сделай что-то иначе», «Эксперимент», «Обрати внимание», «Повторяй то, что </w:t>
      </w:r>
      <w:proofErr w:type="gram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получается», «Притворись, что проблема решена», «Орел или решка», «Письма из буду</w:t>
      </w:r>
      <w:r w:rsid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щего» и «Предписание симптома»).</w:t>
      </w:r>
    </w:p>
    <w:p w:rsidR="004D4071" w:rsidRPr="00052929" w:rsidRDefault="004D4071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7404A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22D5C" w:rsidRPr="00052929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52929">
        <w:rPr>
          <w:rFonts w:ascii="Times New Roman" w:hAnsi="Times New Roman" w:cs="Times New Roman"/>
          <w:b/>
          <w:sz w:val="24"/>
          <w:szCs w:val="24"/>
        </w:rPr>
        <w:lastRenderedPageBreak/>
        <w:t>ОРИЕНТИРОВАННАЯ НА РЕШЕНИЕ КРАТКОСРОЧНАЯ ТЕРАПИЯ: ПРОДВИНУТЫЙ КУРС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изменений в Ориентированном на решении подходе;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шкал в ОРКТ;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трансовой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визуализации в Ориентированной на решение краткосрочной терапии;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терапевта: различные техники, отношения и влияние окружающих;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техник других подходов в практику ОРКТ (использование </w:t>
      </w:r>
      <w:proofErr w:type="spellStart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генограммы</w:t>
      </w:r>
      <w:proofErr w:type="spellEnd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522D5C" w:rsidRPr="0037404A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дальнейшей работы в Ориентированной на решение краткосрочной терапии в случае</w:t>
      </w:r>
      <w:r w:rsidR="0037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прогресса у клиента.</w:t>
      </w:r>
    </w:p>
    <w:p w:rsidR="00522D5C" w:rsidRPr="00522D5C" w:rsidRDefault="00522D5C" w:rsidP="00522D5C"/>
    <w:sectPr w:rsidR="00522D5C" w:rsidRPr="00522D5C" w:rsidSect="0000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30"/>
    <w:multiLevelType w:val="hybridMultilevel"/>
    <w:tmpl w:val="BB2C34FC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59E5"/>
    <w:multiLevelType w:val="hybridMultilevel"/>
    <w:tmpl w:val="C32A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5B35"/>
    <w:multiLevelType w:val="hybridMultilevel"/>
    <w:tmpl w:val="86A0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B3C"/>
    <w:multiLevelType w:val="hybridMultilevel"/>
    <w:tmpl w:val="28F227F0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0CEE"/>
    <w:multiLevelType w:val="hybridMultilevel"/>
    <w:tmpl w:val="51B03910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74DD0A86"/>
    <w:multiLevelType w:val="hybridMultilevel"/>
    <w:tmpl w:val="E8EE876C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C5097A"/>
    <w:rsid w:val="000009E1"/>
    <w:rsid w:val="000240DC"/>
    <w:rsid w:val="00052929"/>
    <w:rsid w:val="0037404A"/>
    <w:rsid w:val="003B18E5"/>
    <w:rsid w:val="004D4071"/>
    <w:rsid w:val="00522D5C"/>
    <w:rsid w:val="007C205F"/>
    <w:rsid w:val="00891853"/>
    <w:rsid w:val="00AC1AA8"/>
    <w:rsid w:val="00AE1871"/>
    <w:rsid w:val="00C5097A"/>
    <w:rsid w:val="00CA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DC"/>
    <w:pPr>
      <w:ind w:left="720"/>
      <w:contextualSpacing/>
    </w:pPr>
  </w:style>
  <w:style w:type="paragraph" w:customStyle="1" w:styleId="Standard">
    <w:name w:val="Standard"/>
    <w:uiPriority w:val="99"/>
    <w:rsid w:val="000529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a.perl</cp:lastModifiedBy>
  <cp:revision>3</cp:revision>
  <dcterms:created xsi:type="dcterms:W3CDTF">2019-05-15T09:37:00Z</dcterms:created>
  <dcterms:modified xsi:type="dcterms:W3CDTF">2019-05-15T10:02:00Z</dcterms:modified>
</cp:coreProperties>
</file>