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3A" w:rsidRDefault="00865351" w:rsidP="00865351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865351" w:rsidRDefault="00865351" w:rsidP="00865351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К </w:t>
      </w:r>
      <w:r w:rsidR="0071403A">
        <w:rPr>
          <w:rFonts w:ascii="Times New Roman" w:hAnsi="Times New Roman" w:cs="Times New Roman"/>
          <w:sz w:val="28"/>
          <w:szCs w:val="28"/>
        </w:rPr>
        <w:t>ИТОГОВО</w:t>
      </w:r>
      <w:r w:rsidRPr="00EE1B4D">
        <w:rPr>
          <w:rFonts w:ascii="Times New Roman" w:hAnsi="Times New Roman" w:cs="Times New Roman"/>
          <w:sz w:val="28"/>
          <w:szCs w:val="28"/>
        </w:rPr>
        <w:t>МУ ЭКЗАМЕНУ ПО НАПРАВЛЕНИЯМ</w:t>
      </w:r>
    </w:p>
    <w:p w:rsidR="00865351" w:rsidRPr="00EE1B4D" w:rsidRDefault="00865351" w:rsidP="00865351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И МЕТОДАМ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ПСИХОЛОГИЧЕСКОЙ КОРРЕКЦИИ И ПСИХОТЕРАПИИ</w:t>
      </w:r>
    </w:p>
    <w:p w:rsidR="00865351" w:rsidRPr="00865351" w:rsidRDefault="00865351" w:rsidP="00865351">
      <w:pPr>
        <w:widowControl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 w:rsidR="0071403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D77A97">
        <w:rPr>
          <w:rFonts w:ascii="Times New Roman" w:hAnsi="Times New Roman" w:cs="Times New Roman"/>
          <w:b/>
          <w:bCs/>
          <w:sz w:val="28"/>
          <w:szCs w:val="28"/>
        </w:rPr>
        <w:t xml:space="preserve"> «П</w:t>
      </w:r>
      <w:r w:rsidR="00D77A97" w:rsidRPr="00865351">
        <w:rPr>
          <w:rFonts w:ascii="Times New Roman" w:hAnsi="Times New Roman" w:cs="Times New Roman"/>
          <w:b/>
          <w:bCs/>
          <w:sz w:val="28"/>
          <w:szCs w:val="28"/>
        </w:rPr>
        <w:t>СИХОТЕРАПИ</w:t>
      </w:r>
      <w:r w:rsidR="00D77A9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77A97" w:rsidRPr="00865351">
        <w:rPr>
          <w:rFonts w:ascii="Times New Roman" w:hAnsi="Times New Roman" w:cs="Times New Roman"/>
          <w:b/>
          <w:bCs/>
          <w:sz w:val="28"/>
          <w:szCs w:val="28"/>
        </w:rPr>
        <w:t xml:space="preserve"> КРИЗИСНЫХ СОСТОЯНИЙ И ПСИХИЧЕСКОЙ ТРАВМЫ</w:t>
      </w:r>
      <w:r w:rsidR="00D77A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5351" w:rsidRPr="00865351" w:rsidRDefault="00865351" w:rsidP="00865351">
      <w:pPr>
        <w:pStyle w:val="9"/>
        <w:spacing w:line="300" w:lineRule="auto"/>
        <w:jc w:val="center"/>
      </w:pPr>
    </w:p>
    <w:p w:rsidR="005B612B" w:rsidRPr="005B612B" w:rsidRDefault="005B612B" w:rsidP="005B612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ВЛИЯНИЕ СТРЕССА НА ФОРМИРОВАНИЕ ПСИХОЛОГИЧЕСКОЙ И ПСИХОСОМАТИЧЕСКОЙ ПРОБЛЕМАТИКИ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Определение стрессовой реакции. Стрессоры и повреждающие эффекты стресса. Триада Г. Селье.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Физиология, патофизиология стресса, адаптивные и патологические гормональные изменения при стрессе. 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Стресс-лимитирующие системы и их функции при стрессе.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Психологические и психосоматические нарушения, возникающие вследствие истощения стресс-лимитирующих систем при остром и хроническом стрессе.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Вегетативные субсиндромы стресса. Когнитивные субсиндромы стресса.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 xml:space="preserve">Течение острой стрессовой реакции по классификации Г. Селье. 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 xml:space="preserve">Течение острой стрессовой реакции по классификации М. М. Решетникова. 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Стадии реагирования на острую стрессовую ситуацию.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Психогенные и патохарактерологические расстройства, возникающие после перенесенной тяжелой стрессовой реакции.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Влияние острого и хронического стресса на тело.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Формирование симпатоадреналовой зависимости вследствие длительного тяжелого хронического стресса.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Осложнения при острой реакции на стресс и механизмы их возникновения.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 xml:space="preserve">Стрессоустойчивость. Физиологические и психологические корреляты стресса. 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Физиологические методы оценки стрессовой реакции. </w:t>
      </w:r>
    </w:p>
    <w:p w:rsidR="005B612B" w:rsidRPr="005B612B" w:rsidRDefault="005B612B" w:rsidP="005B612B">
      <w:pPr>
        <w:pStyle w:val="af1"/>
        <w:numPr>
          <w:ilvl w:val="0"/>
          <w:numId w:val="25"/>
        </w:numPr>
        <w:ind w:left="94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612B">
        <w:rPr>
          <w:rFonts w:ascii="Times New Roman" w:hAnsi="Times New Roman" w:cs="Times New Roman"/>
          <w:color w:val="000000"/>
          <w:sz w:val="24"/>
          <w:szCs w:val="24"/>
        </w:rPr>
        <w:t>Инструментальная психологическая диагностика уровня стресса.</w:t>
      </w:r>
    </w:p>
    <w:p w:rsidR="005B612B" w:rsidRPr="00A9203D" w:rsidRDefault="005B612B" w:rsidP="005B612B">
      <w:pPr>
        <w:rPr>
          <w:rFonts w:ascii="Times New Roman" w:hAnsi="Times New Roman" w:cs="Times New Roman"/>
          <w:color w:val="000000"/>
        </w:rPr>
      </w:pPr>
    </w:p>
    <w:p w:rsidR="00B46B2C" w:rsidRPr="00A32D6A" w:rsidRDefault="00B46B2C" w:rsidP="00B46B2C">
      <w:pPr>
        <w:spacing w:line="30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2D6A">
        <w:rPr>
          <w:rFonts w:ascii="Times New Roman" w:hAnsi="Times New Roman" w:cs="Times New Roman"/>
          <w:b/>
          <w:bCs/>
          <w:sz w:val="24"/>
          <w:szCs w:val="24"/>
        </w:rPr>
        <w:t>КРИЗИСНЫЕ СОСТОЯНИЯ И ПСИХИЧЕСКАЯ ТРАВМА, МЕХАНИЗМЫ РАЗВИТИЯ, СИМПТОМАТИКА, СТРАТЕГИЯ ПСИХОТЕРАПИИ</w:t>
      </w:r>
      <w:r w:rsidRPr="00A32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B46B2C" w:rsidRPr="00D618DE" w:rsidRDefault="00B46B2C" w:rsidP="005B612B">
      <w:pPr>
        <w:pStyle w:val="af1"/>
        <w:widowControl/>
        <w:numPr>
          <w:ilvl w:val="0"/>
          <w:numId w:val="22"/>
        </w:numPr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Классификация кризисных состояний, основанная на причине возникновения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кризисные периоды: психоаналитическая концепция З. Фрейда, эпигенетическая концепция Э. Эриксона. 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Экзистенциальные кризисы, клиника, диагностика, течение. Стратегия психологической помощи при экзистенциальных кризисах.</w:t>
      </w:r>
      <w:r w:rsidR="008B0D76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История развития концепции посттравматического стрессового расстройства (ПТСР).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ПТСР у участников боевых действий, жертв катастроф и сексуального насилия.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Стресс радиационной угрозы и его последствия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Суицидальное поведение и ПТСР. Прогностические критерии суицидального риска.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Теории возникновения, этиология и патогенез развития посттравматического стрессового расстройства. Факторы риска развития и факторы, обуславливающие защиту от возникновения ПТСР 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Симптомы посттравматического стрессового расстройства</w:t>
      </w:r>
      <w:r w:rsidR="008B0D76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у взрослых, критерии ПТСР по DSM-IV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Проявление последствий стресса с т. з. телесно-ориентированной психотерапии 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Диагноз посттравматического стрессового расстройства по МКБ-10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Классификация ПТСР, основанная на тяжести расстройства</w:t>
      </w:r>
      <w:r w:rsidR="008B0D76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Диссоциация и диссоциативные расстройства.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Отдаленные проявления (ассоциированные признаки) ПТСР.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Сопутствующие расстройства и осложнения посттравматического стрессового расстройства. Последствия боевого стресса.</w:t>
      </w:r>
      <w:r w:rsidR="008B0D76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Личностные качества человека, пережившего психическую травму.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психологии жертвы, вследствие психологической и сенсорной депривации, нарушения течения детских возрастных периодов, детских травм.</w:t>
      </w:r>
      <w:r w:rsidR="008B0D76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Проявления последствий детских травм и ПТСР (в системе DSM-IV).</w:t>
      </w:r>
      <w:r w:rsidR="008B0D76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Основные категории методов посттравматической терапии.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Стратегия лечения простых посттравматических стрессовых расстройств.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Стратегия лечения сложных посттравматических стрессовых расстройств.</w:t>
      </w:r>
    </w:p>
    <w:p w:rsidR="00B46B2C" w:rsidRPr="00D618DE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Основные принципы лечения посттравматического стрессового расстройства.</w:t>
      </w:r>
    </w:p>
    <w:p w:rsidR="002D5106" w:rsidRPr="00A32D6A" w:rsidRDefault="002D5106" w:rsidP="0019088A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</w:p>
    <w:bookmarkEnd w:id="0"/>
    <w:p w:rsidR="00B46B2C" w:rsidRPr="00A32D6A" w:rsidRDefault="00B46B2C" w:rsidP="00B46B2C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D6A">
        <w:rPr>
          <w:rFonts w:ascii="Times New Roman" w:hAnsi="Times New Roman" w:cs="Times New Roman"/>
          <w:b/>
          <w:bCs/>
          <w:sz w:val="24"/>
          <w:szCs w:val="24"/>
        </w:rPr>
        <w:t>ПСИХОТЕРАПИЯ КРИЗИСНЫХ СОСТОЯНИЙ И ПСИХИЧЕСКОЙ ТРАВМЫ, РАБОТА С ПОСЛЕДСТВИЯМИ НАСИЛИЯ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Оценка и диагноз посттравматического стрессового расстройства (ПТСР) у взрослых: комплексный психологический подход.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Первая встреча с пациентом с ПТСР. Ошибки, допускаемые специалистами вначале работы с пациентами, пережившими тяжелые травмирующие ситуации.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Особенности биографического интервью с кризисным пациентом.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Создание зоны доверия и безопасности, формирование раппорта, присоединение и ведение пациента. Техники и методы для создания зоны доверия и безопасного контакта (эриксоновский гипноз, НЛП, психосинтез, арттерапия).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Создание ресурсного состояния, снижение уровня тревоги при работе с пациентом с ПТСР; методы эриксоновского гипноза, НЛП, психосинтеза, арттерапии, телесно-ориентированной психотерапии, символдрамы и др.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Упражнения, формирующие состояние безопасности, создание ресурсных состояний, работа с границами, агрессией в телесно-ориентированной психотерапии.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Десенсибилизация негативных переживаний и чувств с помощью когнитивных методов, ДПДГ, техник арттерапии и телесно-ориентированной психотерапии.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Групповая психотерапия и профилактика ПТСР. Семейная психотерапия ПТСР.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Психологическая помощь при экзистенциальных кризисах.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Дифференциальная диагностика духовных кризисов и эндогенных заболеваний, сопровождение и лечение пациента в духовном кризисе.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Насилие, его виды и проявления. Насилие над женщинами: домашнее (семейное) насилие, изнасилование. Консультирование жертв семейного насилия.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помощи жертвам изнасилования.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Насилие над детьми: эмоциональное, психологическое, физическое, сексуальное, инцест, насилие в школе, буллинг (школьная травля). Диагностические признаки насилия у детей. Последствия насилия у детей: нарушения физического и психического развития, заболевания как следствие насилия, психические особенности детей, пострадавших от насилия, социальные последствия жестокого обращения с детьми.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и психотерапия детей жертв насилия.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Психологическая помощь лицам, пострадавших от насилия в детстве.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Профилактика синдрома эмоционального выгорания у специалистов, работающих с кризисными клиентами.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Вторичная травма у специалиста, </w:t>
      </w:r>
      <w:bookmarkStart w:id="1" w:name="_GoBack"/>
      <w:bookmarkEnd w:id="1"/>
      <w:r w:rsidRPr="00A32D6A">
        <w:rPr>
          <w:rFonts w:ascii="Times New Roman" w:hAnsi="Times New Roman" w:cs="Times New Roman"/>
          <w:color w:val="000000"/>
          <w:sz w:val="24"/>
          <w:szCs w:val="24"/>
        </w:rPr>
        <w:t>работающего с последствиями стресса и методы работы с ней.</w:t>
      </w:r>
    </w:p>
    <w:p w:rsidR="00B46B2C" w:rsidRPr="00A32D6A" w:rsidRDefault="00B46B2C" w:rsidP="00B46B2C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B2C" w:rsidRPr="00A32D6A" w:rsidRDefault="00B46B2C" w:rsidP="00B46B2C">
      <w:pPr>
        <w:spacing w:line="30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2D6A">
        <w:rPr>
          <w:rFonts w:ascii="Times New Roman" w:hAnsi="Times New Roman" w:cs="Times New Roman"/>
          <w:b/>
          <w:bCs/>
          <w:sz w:val="24"/>
          <w:szCs w:val="24"/>
        </w:rPr>
        <w:t>ПСИХОТЕРАПЕВТИЧЕСКАЯ ПОМОЩЬ ПРИ ГОРЕ, УТРАТЕ, СУИЦИДАХ</w:t>
      </w:r>
      <w:r w:rsidRPr="00A32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Горе, как закономерный и необходимый процесс переживания утраты. Основные этапы переживания горя.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психологическая картина острого горя. Нормальная динамика горя и патологическое горе. Факторы, влияющие на процесс горевания. Задачи горя. Понимание сущности психологических процессов при утрате.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Состояния в процессе горевания, требующие психотерапии. Модели психологической помощи. Цели консультации и психотерапии. Основные приемы установления контакта и взаимодействия, принципы работы с горюющим клиентом. Предварительное горе.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детьми, пережившими утрату близкого человека. Горе в семейной системе.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Феномен суицидального поведения. Многообразие теорий, объясняющих формирование данного вида девиации. Теория микросоциальной дезадаптации, как ведущая интегративная модель.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Анализ этапов суицидального поведения. Возможности и задачи психологической помощи на каждом этапе. Факторы суицидального риска.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Суицидальная мотивация. Противосуицидальные факторы. Превенция.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реабилитация суицидентов.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течения постсуицидального периода.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Индивидуальная и групповая модель психотерапии.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реабилитации суицидентов в стационаре и амбулаторной психологической службе. </w:t>
      </w:r>
    </w:p>
    <w:p w:rsidR="00B46B2C" w:rsidRPr="00A32D6A" w:rsidRDefault="00B46B2C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Основные методы, используемые для работы с суицидентами. Поственция.</w:t>
      </w:r>
    </w:p>
    <w:p w:rsidR="00A47BC9" w:rsidRPr="00A32D6A" w:rsidRDefault="00A47BC9" w:rsidP="00865351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F22" w:rsidRPr="00A32D6A" w:rsidRDefault="00E51F22" w:rsidP="00E51F22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D6A">
        <w:rPr>
          <w:rFonts w:ascii="Times New Roman" w:hAnsi="Times New Roman" w:cs="Times New Roman"/>
          <w:b/>
          <w:bCs/>
          <w:sz w:val="24"/>
          <w:szCs w:val="24"/>
        </w:rPr>
        <w:t>РАБОТА С ТРАВМОЙ И КРИЗИСНЫМИ СОСТОЯНИЯМИ В АРТТЕРАПИИ</w:t>
      </w:r>
    </w:p>
    <w:p w:rsidR="00E51F22" w:rsidRPr="00D618DE" w:rsidRDefault="00E51F22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Общая стратегия помощи в кризисных состояниях. Арттерапевтическая диагностика кризисного состояния.</w:t>
      </w:r>
    </w:p>
    <w:p w:rsidR="00E51F22" w:rsidRPr="00D618DE" w:rsidRDefault="00E51F22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Выбор арттерапевтических методов и техник в зависимости от психотравмирующего воздействия.</w:t>
      </w:r>
    </w:p>
    <w:p w:rsidR="00E51F22" w:rsidRPr="00D618DE" w:rsidRDefault="00E51F22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работы с рисунком, лепки, библиотерапии, сказкотерапии и </w:t>
      </w:r>
      <w:r w:rsidR="008436E3" w:rsidRPr="00D618DE">
        <w:rPr>
          <w:rFonts w:ascii="Times New Roman" w:hAnsi="Times New Roman" w:cs="Times New Roman"/>
          <w:color w:val="000000"/>
          <w:sz w:val="24"/>
          <w:szCs w:val="24"/>
        </w:rPr>
        <w:t>работы с песком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при работе с кризисными состояниями – перечислить техники и описать особенности их</w:t>
      </w:r>
      <w:r w:rsidR="008436E3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применения.</w:t>
      </w:r>
    </w:p>
    <w:p w:rsidR="00E51F22" w:rsidRPr="00D618DE" w:rsidRDefault="00E51F22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Способы отреагирования травматического материала в арттерапии. Какие возможны осложнения в работе и как их избежать.</w:t>
      </w:r>
    </w:p>
    <w:p w:rsidR="00E51F22" w:rsidRPr="00D618DE" w:rsidRDefault="00E51F22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Профилактика выгорания терапевтов работающих с кризисными клиентами.</w:t>
      </w:r>
    </w:p>
    <w:p w:rsidR="00E51F22" w:rsidRPr="00A32D6A" w:rsidRDefault="00E51F22" w:rsidP="003C6C87">
      <w:pPr>
        <w:spacing w:line="300" w:lineRule="auto"/>
        <w:ind w:right="-113"/>
        <w:rPr>
          <w:rFonts w:ascii="Times New Roman" w:hAnsi="Times New Roman" w:cs="Times New Roman"/>
          <w:b/>
          <w:bCs/>
          <w:sz w:val="24"/>
          <w:szCs w:val="24"/>
        </w:rPr>
      </w:pPr>
    </w:p>
    <w:p w:rsidR="00F363D6" w:rsidRPr="00A32D6A" w:rsidRDefault="00AF37BD" w:rsidP="0071403A">
      <w:pPr>
        <w:pStyle w:val="a3"/>
        <w:tabs>
          <w:tab w:val="left" w:pos="720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D6A">
        <w:rPr>
          <w:rFonts w:ascii="Times New Roman" w:hAnsi="Times New Roman" w:cs="Times New Roman"/>
          <w:b/>
          <w:bCs/>
          <w:sz w:val="24"/>
          <w:szCs w:val="24"/>
        </w:rPr>
        <w:t xml:space="preserve">МЕТОД ДЕСЕНСИБИЛИЗАЦИИ И ПЕРЕРАБОТКИ ПСИХИЧЕСКИХ ТРАВМ </w:t>
      </w:r>
    </w:p>
    <w:p w:rsidR="00B72995" w:rsidRPr="00A32D6A" w:rsidRDefault="00AF37BD" w:rsidP="0071403A">
      <w:pPr>
        <w:pStyle w:val="a3"/>
        <w:tabs>
          <w:tab w:val="left" w:pos="720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D6A">
        <w:rPr>
          <w:rFonts w:ascii="Times New Roman" w:hAnsi="Times New Roman" w:cs="Times New Roman"/>
          <w:b/>
          <w:bCs/>
          <w:sz w:val="24"/>
          <w:szCs w:val="24"/>
        </w:rPr>
        <w:t xml:space="preserve">С ПОМОЩЬЮ ДВИЖЕНИЙ ГЛАЗ (ДПДГ)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Базовые предпосылки метода и его основные эффекты.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>Протокол стандартной процедуры ДПДГ, его</w:t>
      </w:r>
      <w:r w:rsidR="008B0D76"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полная и короткая версия.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обеспечения безопасности клиента и приёмы формирования его эмоциональной стабильности (техники "безопасное место", "световой поток").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Стратегии при заблокированной переработке психических травм.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когнитивного взаимопереплетения при ДПДГ.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тактики при работе с тревожными состояниями, фобиями, горем, травмой насилия, ПТСР, последствиями супружеской неверности, психосоматикой. </w:t>
      </w:r>
    </w:p>
    <w:p w:rsidR="00B72995" w:rsidRPr="00A32D6A" w:rsidRDefault="00B72995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D6A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сочетания метода ДПДГ с другими методами психотерапии. </w:t>
      </w:r>
    </w:p>
    <w:p w:rsidR="00994AC4" w:rsidRDefault="00994AC4" w:rsidP="00865351">
      <w:pPr>
        <w:spacing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18DE" w:rsidRPr="00084473" w:rsidRDefault="00D618DE" w:rsidP="00D618DE">
      <w:pPr>
        <w:pStyle w:val="af0"/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73">
        <w:rPr>
          <w:rFonts w:ascii="Times New Roman" w:hAnsi="Times New Roman" w:cs="Times New Roman"/>
          <w:sz w:val="24"/>
          <w:szCs w:val="24"/>
        </w:rPr>
        <w:t>ВВЕДЕНИЕ В ТОП, ЗНАКОМСТВО С ОБРАЗОМ И СТРУКТУРОЙ ТЕЛА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телесно-ориентированной психотерапии.  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История: западные и восточные корни телесной психотерапии.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Обзор теории и методологии ТОП: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Краткий экскурс в восточную телесно-ориентированную психотерапию: йога, цигун-терапия, аюрведа, цалунг, шаманские техники, телесные медитации и др.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Групповая и индивидуальная телесно-ориентированная психотерапия.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Примеры групповых вариантов телесной психотерапии.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Интегративные направления в ТОП.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Связь телесно-ориентированной психотерапии с анатомией и физиологией.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Базовые понятия телесно-ориентированной психотерапии: социальное и животное тело; энергия; контакт; образ, схема, структура тела; телесная метафора; блок и зажим; проблемная анатомия; топография тела, базовые проблемы и их расположение в теле.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Считывание телесной информации, телесная метафора, первичная диагностика.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Контакт в телесно-ориентированной психотерапии. Виды и выбор контакта. </w:t>
      </w:r>
    </w:p>
    <w:p w:rsidR="00D618DE" w:rsidRPr="00084473" w:rsidRDefault="00D618DE" w:rsidP="00D618DE">
      <w:pPr>
        <w:tabs>
          <w:tab w:val="left" w:pos="720"/>
          <w:tab w:val="center" w:pos="4677"/>
          <w:tab w:val="right" w:pos="9355"/>
        </w:tabs>
        <w:spacing w:line="300" w:lineRule="auto"/>
        <w:jc w:val="both"/>
        <w:rPr>
          <w:rStyle w:val="a8"/>
          <w:rFonts w:ascii="Times New Roman" w:hAnsi="Times New Roman"/>
          <w:b w:val="0"/>
          <w:bCs w:val="0"/>
          <w:noProof/>
          <w:sz w:val="24"/>
          <w:szCs w:val="24"/>
        </w:rPr>
      </w:pPr>
    </w:p>
    <w:p w:rsidR="00D618DE" w:rsidRPr="00084473" w:rsidRDefault="00D618DE" w:rsidP="00D618DE">
      <w:pPr>
        <w:pStyle w:val="af0"/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73">
        <w:rPr>
          <w:rFonts w:ascii="Times New Roman" w:hAnsi="Times New Roman" w:cs="Times New Roman"/>
          <w:sz w:val="24"/>
          <w:szCs w:val="24"/>
        </w:rPr>
        <w:t>ГРАНИЦЫ И ОПОРЫ В ТОП, ОСНОВНЫЕ МЕТОДЫ РАБОТЫ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Контакт в телесно-ориентированной психотерапии.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выделения видов контакта: по первостихиям, по площади прикосновения, по задаче.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Выбор определенного вида контакта.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"Границы" в телесно-ориентированной психотерапии.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Понятие границ, причины нарушения границ, показания для работы с границами.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Виды работы с границами, структурная работа с границами.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"Опоры" в телесно-ориентированной психотерапии.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Виды опор (базовая, материнская, акушерская), психологический механизм формирования нарушений, показания, технические приемы работы с опорами. </w:t>
      </w:r>
    </w:p>
    <w:p w:rsidR="00D618DE" w:rsidRPr="00084473" w:rsidRDefault="00D618DE" w:rsidP="00D618DE">
      <w:pPr>
        <w:pStyle w:val="af0"/>
        <w:tabs>
          <w:tab w:val="left" w:pos="720"/>
        </w:tabs>
        <w:spacing w:line="300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D618DE" w:rsidRPr="00084473" w:rsidRDefault="00D618DE" w:rsidP="00D618DE">
      <w:pPr>
        <w:pStyle w:val="af0"/>
        <w:tabs>
          <w:tab w:val="left" w:pos="720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084473">
        <w:rPr>
          <w:rFonts w:ascii="Times New Roman" w:hAnsi="Times New Roman" w:cs="Times New Roman"/>
          <w:sz w:val="24"/>
          <w:szCs w:val="24"/>
        </w:rPr>
        <w:t>ОСНОВНЫЕ ПРИНЦИПЫ РАБОТЫ, ПЕРВИЧНАЯ ДИАГНОСТИКА И СТРАТЕГИЯ РАБОТЫ В ТОП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Составление терапевтического контракта в телесно-ориентированной психотерапии. Влияние контракта на терапевтический процесс. Основные "законы" и принципы клиентской работы.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Основные этические принципы телесно-ориентированной психотерапии, особенности терапевтической этики.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Организация клиентской (индивидуальной, групповой) работы в телесной психотерапии.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Понятие психотерапевтического процесса, структурной и процессуальной работы.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Понятие о языке предъявления запроса: эмоциональный, рациональный, телесный. Прояснение и формирование реального клиентского запроса.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Сбор информации, диагностическая оценка предъявляемой информации, считывание телесной информации. Построение терапевтической стратегии и тактики.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Перенос и контрперенос в телесной психотерапии, проективная идентификация. Безопасность в телесно-ориентированной психотерапии.</w:t>
      </w:r>
    </w:p>
    <w:p w:rsidR="00D618DE" w:rsidRDefault="00D618DE" w:rsidP="00D618D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</w:p>
    <w:p w:rsidR="00D618DE" w:rsidRPr="00084473" w:rsidRDefault="00D618DE" w:rsidP="00D618DE">
      <w:pPr>
        <w:pStyle w:val="af0"/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73">
        <w:rPr>
          <w:rFonts w:ascii="Times New Roman" w:hAnsi="Times New Roman" w:cs="Times New Roman"/>
          <w:sz w:val="24"/>
          <w:szCs w:val="24"/>
        </w:rPr>
        <w:t xml:space="preserve">РАБОТА С СИМПТОМОМ В ТОП 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Принципы отбора техник для клиентской работы.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Ведение клиента и активность терапевта.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Работа с истинным и предъявляемым запросом клиента.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Психотерапевтические техники, направленные на работу с предъявляемым запросом.</w:t>
      </w:r>
    </w:p>
    <w:p w:rsidR="00D618DE" w:rsidRPr="00D618DE" w:rsidRDefault="008F4AEB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Работа,</w:t>
      </w:r>
      <w:r w:rsidR="00D618DE"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направленная на расслабление тела.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Способы работы с агрессией и доверием к миру в телесном подходе.</w:t>
      </w:r>
    </w:p>
    <w:p w:rsidR="00D618DE" w:rsidRPr="00E65BFB" w:rsidRDefault="00D618DE" w:rsidP="00D618D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E65BFB">
        <w:rPr>
          <w:rFonts w:ascii="Times New Roman" w:hAnsi="Times New Roman" w:cs="Times New Roman"/>
          <w:b/>
          <w:bCs/>
          <w:sz w:val="24"/>
          <w:szCs w:val="24"/>
        </w:rPr>
        <w:t>ЭКЗИСТЕНЦИАЛЬНАЯ АРТТЕРАПИЯ.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История развития и особенности экзистенциальной арттерапии.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Исследование интенциональности (от лат. intentio – намерение) и экзистенциальных стремлений клиента.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Возможности использования данных в качестве диагностического материала в процессе психотерапии.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Знакомство и работа с конечными данностями: "смерть", "свобода", "одиночество" (изоляция) и "бессмысленность".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Понятие экзистенциальной тревоги и ее значение в психотерапевтической работе.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Особенности, цель и принципы работы с конечными данностями.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Техники психотерапии: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"Мои миры" – диагностическая и терапевтическая техника, позволяющая увидеть проблемные зоны клиента.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"Я и мое пространство" – работа с данностями одиночества.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"Моя жизнь, мои правила или ...?" – соприкосновение со свободой.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"Моя свобода" – диагностическая и терапевтическая работа.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"Человек в поисках смысла" – работа с бессмысленностью и поиском личного смысла.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Работа с конечной данностью смерти " Что стоит за страхом?"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Экзистенциальные кризисы. Понятие, виды, периодизация, диагностика и психотерапия.</w:t>
      </w:r>
    </w:p>
    <w:p w:rsidR="00D618DE" w:rsidRPr="00D618DE" w:rsidRDefault="00D618DE" w:rsidP="00D618DE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Принципы индивидуальной и групповой работы.</w:t>
      </w:r>
    </w:p>
    <w:p w:rsidR="00D618DE" w:rsidRDefault="00D618DE" w:rsidP="00D618DE">
      <w:pPr>
        <w:spacing w:line="30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957" w:rsidRPr="00035957" w:rsidRDefault="00035957" w:rsidP="00035957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57">
        <w:rPr>
          <w:rFonts w:ascii="Times New Roman" w:hAnsi="Times New Roman" w:cs="Times New Roman"/>
          <w:b/>
          <w:bCs/>
          <w:sz w:val="24"/>
          <w:szCs w:val="24"/>
        </w:rPr>
        <w:t xml:space="preserve">ТОП В РАБОТЕ С ТРАВМОЙ 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Представление о видах травм, в работе с которыми эффективна телесно-ориентированная психотерапия.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Диагностические методы и портреты кризисных клиентов.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 xml:space="preserve">Влияние специфических видов деятельности на психику и тело. 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Суицидальное поведение вне зависимости от мотивации.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Нормальное и патологическое течение горя, утраты, расставания.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Последствия физического, эмоционального и сексуального насилия.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Нормальное и патологическое течение возрастных, экзистенциальных и трансформационных кризисов.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Рассмотрение последствий различных видов травм: травмы развития, острая стрессовая реакция, посттравматическое стрессовое расстройство, шоковая травма.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Основные мишени терапии в работе с травмой.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Влияние травматических событий на тело, проблемная анатомия.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Виды кризисной помощи. Стратегия и тактика при работе с кризисными клиентами.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 xml:space="preserve">Телесная диагностика, считывание телесной информации, особенности терапии. 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 xml:space="preserve">ПТСР как отсроченная реакция на стресс. Клиническая картина, варианты течения, прогноз, исход. Стратегия психотерапии и психологической коррекции ПТСР. 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Использование техник телесной психотерапии в терапии ПТСР.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Техники, направленные на снятие стрессового состояния. Описание техник и показания к их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Методы работы направленные на получение ресурса и саморегуляции.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Метод Х. Алиева "Ключ" – снятие телесных зажимов и блоков, выход заблокированной в результате травмы энергии, расслабление и мобилизация. Описание техники и показания к её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Работа с агрессивными состояниями, с отреагированием гнева. Описание техник и показания к их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Методы работы с телесной диссоциацией и синдромом выключенного тела, со сверхконтролем. Описание техник и показания к их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Диагностическая и терапевтическая работа с границами. Описание техник и показания к их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Центрирование – обретение источника энергии внутри себя, самодостаточности, ощущения целостности. Описание техники и показания к её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Техника П. Левина "Бег" – освобождение заблокированной в теле в результате травмы энергии и восстановление ее естественного хода. Описание техники и показания к её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Методы танатотерапии в работе с суицидентами. Описание техник и показания к их применению.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Работа с болью, с психосоматическими симптомами. Описание техник.</w:t>
      </w:r>
    </w:p>
    <w:p w:rsidR="00035957" w:rsidRPr="00035957" w:rsidRDefault="00035957" w:rsidP="00035957">
      <w:pPr>
        <w:pStyle w:val="af1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7">
        <w:rPr>
          <w:rFonts w:ascii="Times New Roman" w:hAnsi="Times New Roman" w:cs="Times New Roman"/>
          <w:color w:val="000000"/>
          <w:sz w:val="24"/>
          <w:szCs w:val="24"/>
        </w:rPr>
        <w:t>Психотерапевтическая помощь при горе, утрате. Описание техник и показания к их применению.</w:t>
      </w:r>
    </w:p>
    <w:p w:rsidR="00035957" w:rsidRDefault="00035957" w:rsidP="00D618DE">
      <w:pPr>
        <w:spacing w:line="30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5957" w:rsidSect="008B65D7">
      <w:footerReference w:type="default" r:id="rId7"/>
      <w:pgSz w:w="11906" w:h="16838"/>
      <w:pgMar w:top="567" w:right="567" w:bottom="567" w:left="567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1E" w:rsidRDefault="007F4D1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F4D1E" w:rsidRDefault="007F4D1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rmes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DE" w:rsidRPr="003D5AA0" w:rsidRDefault="00D618DE" w:rsidP="00B52629">
    <w:pPr>
      <w:pStyle w:val="9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1E" w:rsidRDefault="007F4D1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F4D1E" w:rsidRDefault="007F4D1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CE9"/>
    <w:multiLevelType w:val="hybridMultilevel"/>
    <w:tmpl w:val="E66A25B2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EC0"/>
    <w:multiLevelType w:val="hybridMultilevel"/>
    <w:tmpl w:val="34B0B1B4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0321"/>
    <w:multiLevelType w:val="multilevel"/>
    <w:tmpl w:val="870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45751"/>
    <w:multiLevelType w:val="hybridMultilevel"/>
    <w:tmpl w:val="1EA6197C"/>
    <w:lvl w:ilvl="0" w:tplc="D57A5772">
      <w:start w:val="1"/>
      <w:numFmt w:val="bullet"/>
      <w:lvlText w:val="–"/>
      <w:lvlJc w:val="left"/>
      <w:pPr>
        <w:tabs>
          <w:tab w:val="num" w:pos="653"/>
        </w:tabs>
        <w:ind w:left="653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4" w15:restartNumberingAfterBreak="0">
    <w:nsid w:val="2A7E6140"/>
    <w:multiLevelType w:val="hybridMultilevel"/>
    <w:tmpl w:val="62304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D71277"/>
    <w:multiLevelType w:val="hybridMultilevel"/>
    <w:tmpl w:val="30E2A4B2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385"/>
    <w:multiLevelType w:val="hybridMultilevel"/>
    <w:tmpl w:val="D8164F5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4C53491"/>
    <w:multiLevelType w:val="hybridMultilevel"/>
    <w:tmpl w:val="9FA0552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36EA"/>
    <w:multiLevelType w:val="hybridMultilevel"/>
    <w:tmpl w:val="C68217DC"/>
    <w:lvl w:ilvl="0" w:tplc="AD589206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E94C8CF4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514E"/>
    <w:multiLevelType w:val="hybridMultilevel"/>
    <w:tmpl w:val="E68AFF9C"/>
    <w:lvl w:ilvl="0" w:tplc="279E4116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01669"/>
    <w:multiLevelType w:val="hybridMultilevel"/>
    <w:tmpl w:val="D0E8F8C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56970"/>
    <w:multiLevelType w:val="hybridMultilevel"/>
    <w:tmpl w:val="82FEE1BC"/>
    <w:lvl w:ilvl="0" w:tplc="AD589206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EEC6CF76">
      <w:start w:val="1"/>
      <w:numFmt w:val="bullet"/>
      <w:lvlText w:val="–"/>
      <w:lvlJc w:val="left"/>
      <w:pPr>
        <w:tabs>
          <w:tab w:val="num" w:pos="1307"/>
        </w:tabs>
        <w:ind w:left="1307" w:hanging="227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92984"/>
    <w:multiLevelType w:val="hybridMultilevel"/>
    <w:tmpl w:val="E730E1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B30E6"/>
    <w:multiLevelType w:val="hybridMultilevel"/>
    <w:tmpl w:val="6EB813A6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5705"/>
    <w:multiLevelType w:val="hybridMultilevel"/>
    <w:tmpl w:val="35D80DF8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2733"/>
    <w:multiLevelType w:val="hybridMultilevel"/>
    <w:tmpl w:val="1B8C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477"/>
    <w:multiLevelType w:val="hybridMultilevel"/>
    <w:tmpl w:val="2960BF8C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634DB"/>
    <w:multiLevelType w:val="hybridMultilevel"/>
    <w:tmpl w:val="DF00A62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513AF"/>
    <w:multiLevelType w:val="hybridMultilevel"/>
    <w:tmpl w:val="B874EB64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2048"/>
    <w:multiLevelType w:val="hybridMultilevel"/>
    <w:tmpl w:val="B808886E"/>
    <w:lvl w:ilvl="0" w:tplc="23D64F90">
      <w:start w:val="1"/>
      <w:numFmt w:val="bullet"/>
      <w:pStyle w:val="1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871BB"/>
    <w:multiLevelType w:val="hybridMultilevel"/>
    <w:tmpl w:val="88EAF94A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A5D0D"/>
    <w:multiLevelType w:val="hybridMultilevel"/>
    <w:tmpl w:val="FDA0B16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22E9E"/>
    <w:multiLevelType w:val="hybridMultilevel"/>
    <w:tmpl w:val="4754BA0A"/>
    <w:lvl w:ilvl="0" w:tplc="E28CB1DA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77927166"/>
    <w:multiLevelType w:val="hybridMultilevel"/>
    <w:tmpl w:val="6FFC7260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7B4C576F"/>
    <w:multiLevelType w:val="hybridMultilevel"/>
    <w:tmpl w:val="06F2EB88"/>
    <w:lvl w:ilvl="0" w:tplc="B4E2D3FA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19"/>
  </w:num>
  <w:num w:numId="10">
    <w:abstractNumId w:val="22"/>
  </w:num>
  <w:num w:numId="11">
    <w:abstractNumId w:val="7"/>
  </w:num>
  <w:num w:numId="12">
    <w:abstractNumId w:val="17"/>
  </w:num>
  <w:num w:numId="13">
    <w:abstractNumId w:val="23"/>
  </w:num>
  <w:num w:numId="14">
    <w:abstractNumId w:val="5"/>
  </w:num>
  <w:num w:numId="15">
    <w:abstractNumId w:val="20"/>
  </w:num>
  <w:num w:numId="16">
    <w:abstractNumId w:val="24"/>
  </w:num>
  <w:num w:numId="17">
    <w:abstractNumId w:val="18"/>
  </w:num>
  <w:num w:numId="18">
    <w:abstractNumId w:val="13"/>
  </w:num>
  <w:num w:numId="19">
    <w:abstractNumId w:val="1"/>
  </w:num>
  <w:num w:numId="20">
    <w:abstractNumId w:val="16"/>
  </w:num>
  <w:num w:numId="21">
    <w:abstractNumId w:val="14"/>
  </w:num>
  <w:num w:numId="22">
    <w:abstractNumId w:val="6"/>
  </w:num>
  <w:num w:numId="23">
    <w:abstractNumId w:val="4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E01"/>
    <w:rsid w:val="00002B07"/>
    <w:rsid w:val="00002B0E"/>
    <w:rsid w:val="000035A3"/>
    <w:rsid w:val="00003FD2"/>
    <w:rsid w:val="0000662A"/>
    <w:rsid w:val="00013DB0"/>
    <w:rsid w:val="00014311"/>
    <w:rsid w:val="00022FCC"/>
    <w:rsid w:val="0002564B"/>
    <w:rsid w:val="00035957"/>
    <w:rsid w:val="00037EE1"/>
    <w:rsid w:val="00037EF2"/>
    <w:rsid w:val="0004020F"/>
    <w:rsid w:val="00045DA6"/>
    <w:rsid w:val="00052940"/>
    <w:rsid w:val="00054963"/>
    <w:rsid w:val="000668F4"/>
    <w:rsid w:val="00067416"/>
    <w:rsid w:val="000720E2"/>
    <w:rsid w:val="000768F3"/>
    <w:rsid w:val="00095BFE"/>
    <w:rsid w:val="0009638B"/>
    <w:rsid w:val="00097369"/>
    <w:rsid w:val="000A2BC3"/>
    <w:rsid w:val="000A7748"/>
    <w:rsid w:val="000B2AD4"/>
    <w:rsid w:val="000B3FB6"/>
    <w:rsid w:val="000C4014"/>
    <w:rsid w:val="000C71AF"/>
    <w:rsid w:val="000C76A0"/>
    <w:rsid w:val="000D06BB"/>
    <w:rsid w:val="000D22FA"/>
    <w:rsid w:val="000D3F00"/>
    <w:rsid w:val="000E4E49"/>
    <w:rsid w:val="000F2D38"/>
    <w:rsid w:val="000F3E62"/>
    <w:rsid w:val="000F47B7"/>
    <w:rsid w:val="00101A56"/>
    <w:rsid w:val="00102CF5"/>
    <w:rsid w:val="00103481"/>
    <w:rsid w:val="00114EB7"/>
    <w:rsid w:val="00132F69"/>
    <w:rsid w:val="001347DD"/>
    <w:rsid w:val="001424EA"/>
    <w:rsid w:val="00146675"/>
    <w:rsid w:val="00150ECC"/>
    <w:rsid w:val="00154725"/>
    <w:rsid w:val="00156165"/>
    <w:rsid w:val="00163494"/>
    <w:rsid w:val="001763D7"/>
    <w:rsid w:val="001803C0"/>
    <w:rsid w:val="00180E95"/>
    <w:rsid w:val="00181ED5"/>
    <w:rsid w:val="00184C8D"/>
    <w:rsid w:val="00184CA5"/>
    <w:rsid w:val="0018683C"/>
    <w:rsid w:val="001869C3"/>
    <w:rsid w:val="00186DCF"/>
    <w:rsid w:val="0019088A"/>
    <w:rsid w:val="00191EDD"/>
    <w:rsid w:val="001930D8"/>
    <w:rsid w:val="001953BB"/>
    <w:rsid w:val="00197552"/>
    <w:rsid w:val="001A571B"/>
    <w:rsid w:val="001B2498"/>
    <w:rsid w:val="001B2FE8"/>
    <w:rsid w:val="001B46F9"/>
    <w:rsid w:val="001C27B5"/>
    <w:rsid w:val="001D520A"/>
    <w:rsid w:val="001E06D8"/>
    <w:rsid w:val="001E1C43"/>
    <w:rsid w:val="001E4028"/>
    <w:rsid w:val="001E586E"/>
    <w:rsid w:val="001E78AB"/>
    <w:rsid w:val="001F4B49"/>
    <w:rsid w:val="001F4DE8"/>
    <w:rsid w:val="00202EAD"/>
    <w:rsid w:val="00203F5F"/>
    <w:rsid w:val="00211388"/>
    <w:rsid w:val="00212C64"/>
    <w:rsid w:val="00214541"/>
    <w:rsid w:val="00225905"/>
    <w:rsid w:val="00226F00"/>
    <w:rsid w:val="00230A1D"/>
    <w:rsid w:val="00242FE6"/>
    <w:rsid w:val="002453B2"/>
    <w:rsid w:val="00247497"/>
    <w:rsid w:val="0026270E"/>
    <w:rsid w:val="00262CD6"/>
    <w:rsid w:val="00270234"/>
    <w:rsid w:val="00270F01"/>
    <w:rsid w:val="00277813"/>
    <w:rsid w:val="002819B5"/>
    <w:rsid w:val="00294354"/>
    <w:rsid w:val="00294F41"/>
    <w:rsid w:val="0029715A"/>
    <w:rsid w:val="00297A20"/>
    <w:rsid w:val="00297E12"/>
    <w:rsid w:val="002A09F4"/>
    <w:rsid w:val="002A57F1"/>
    <w:rsid w:val="002A75AA"/>
    <w:rsid w:val="002B32C2"/>
    <w:rsid w:val="002C3945"/>
    <w:rsid w:val="002C4094"/>
    <w:rsid w:val="002C7B2E"/>
    <w:rsid w:val="002D0898"/>
    <w:rsid w:val="002D2114"/>
    <w:rsid w:val="002D3FCF"/>
    <w:rsid w:val="002D4FDC"/>
    <w:rsid w:val="002D5106"/>
    <w:rsid w:val="002E0ADE"/>
    <w:rsid w:val="002F25AC"/>
    <w:rsid w:val="002F2AF1"/>
    <w:rsid w:val="002F42C7"/>
    <w:rsid w:val="002F431C"/>
    <w:rsid w:val="00301237"/>
    <w:rsid w:val="00303C64"/>
    <w:rsid w:val="0031244B"/>
    <w:rsid w:val="00323B41"/>
    <w:rsid w:val="00333861"/>
    <w:rsid w:val="00334492"/>
    <w:rsid w:val="0034231B"/>
    <w:rsid w:val="003474F7"/>
    <w:rsid w:val="00354EC0"/>
    <w:rsid w:val="0035704B"/>
    <w:rsid w:val="0036110B"/>
    <w:rsid w:val="00367650"/>
    <w:rsid w:val="0037327B"/>
    <w:rsid w:val="00381BA5"/>
    <w:rsid w:val="00383FE1"/>
    <w:rsid w:val="00385201"/>
    <w:rsid w:val="00392073"/>
    <w:rsid w:val="003A045E"/>
    <w:rsid w:val="003A162F"/>
    <w:rsid w:val="003A3B70"/>
    <w:rsid w:val="003A5597"/>
    <w:rsid w:val="003B26F6"/>
    <w:rsid w:val="003C54B7"/>
    <w:rsid w:val="003C6A12"/>
    <w:rsid w:val="003C6C87"/>
    <w:rsid w:val="003D333D"/>
    <w:rsid w:val="003D4AC0"/>
    <w:rsid w:val="003D4BD7"/>
    <w:rsid w:val="003D5AA0"/>
    <w:rsid w:val="003D6C1E"/>
    <w:rsid w:val="003D7ADE"/>
    <w:rsid w:val="003E5311"/>
    <w:rsid w:val="003F05A8"/>
    <w:rsid w:val="003F73B2"/>
    <w:rsid w:val="00404611"/>
    <w:rsid w:val="004060A1"/>
    <w:rsid w:val="004169BE"/>
    <w:rsid w:val="00424754"/>
    <w:rsid w:val="0043382A"/>
    <w:rsid w:val="00437DAF"/>
    <w:rsid w:val="00445A34"/>
    <w:rsid w:val="004475C7"/>
    <w:rsid w:val="00452813"/>
    <w:rsid w:val="00454B87"/>
    <w:rsid w:val="004571C4"/>
    <w:rsid w:val="00461CE9"/>
    <w:rsid w:val="004705C0"/>
    <w:rsid w:val="004820AC"/>
    <w:rsid w:val="00484F56"/>
    <w:rsid w:val="00486370"/>
    <w:rsid w:val="0049275D"/>
    <w:rsid w:val="00497907"/>
    <w:rsid w:val="004A1781"/>
    <w:rsid w:val="004A1D49"/>
    <w:rsid w:val="004C1E5B"/>
    <w:rsid w:val="004C4623"/>
    <w:rsid w:val="004D327D"/>
    <w:rsid w:val="004D4AD9"/>
    <w:rsid w:val="004E1A5B"/>
    <w:rsid w:val="004E6197"/>
    <w:rsid w:val="004E7244"/>
    <w:rsid w:val="004F6E55"/>
    <w:rsid w:val="00512C0D"/>
    <w:rsid w:val="005145C3"/>
    <w:rsid w:val="00516616"/>
    <w:rsid w:val="00520836"/>
    <w:rsid w:val="00520EEA"/>
    <w:rsid w:val="00523535"/>
    <w:rsid w:val="00523686"/>
    <w:rsid w:val="00525EBE"/>
    <w:rsid w:val="00532FE3"/>
    <w:rsid w:val="005333B0"/>
    <w:rsid w:val="0054170B"/>
    <w:rsid w:val="00552763"/>
    <w:rsid w:val="00554370"/>
    <w:rsid w:val="0055568F"/>
    <w:rsid w:val="00561A1D"/>
    <w:rsid w:val="00563F50"/>
    <w:rsid w:val="00565E36"/>
    <w:rsid w:val="00570BCF"/>
    <w:rsid w:val="0057623D"/>
    <w:rsid w:val="00585A36"/>
    <w:rsid w:val="005869C4"/>
    <w:rsid w:val="00594248"/>
    <w:rsid w:val="005964D1"/>
    <w:rsid w:val="005A1796"/>
    <w:rsid w:val="005A3BE5"/>
    <w:rsid w:val="005B2B3A"/>
    <w:rsid w:val="005B612B"/>
    <w:rsid w:val="005C39A9"/>
    <w:rsid w:val="005D024A"/>
    <w:rsid w:val="005D3206"/>
    <w:rsid w:val="005D3719"/>
    <w:rsid w:val="005D4A73"/>
    <w:rsid w:val="005D7758"/>
    <w:rsid w:val="005D798E"/>
    <w:rsid w:val="005E0012"/>
    <w:rsid w:val="005E3FDB"/>
    <w:rsid w:val="00602F66"/>
    <w:rsid w:val="0060496B"/>
    <w:rsid w:val="006066F5"/>
    <w:rsid w:val="006303E0"/>
    <w:rsid w:val="006311F2"/>
    <w:rsid w:val="0063182C"/>
    <w:rsid w:val="00647758"/>
    <w:rsid w:val="00657740"/>
    <w:rsid w:val="00663BBA"/>
    <w:rsid w:val="00666E21"/>
    <w:rsid w:val="00671787"/>
    <w:rsid w:val="006728FF"/>
    <w:rsid w:val="00675D23"/>
    <w:rsid w:val="00675FD8"/>
    <w:rsid w:val="006819E8"/>
    <w:rsid w:val="00683048"/>
    <w:rsid w:val="0068736E"/>
    <w:rsid w:val="00692554"/>
    <w:rsid w:val="00692E59"/>
    <w:rsid w:val="00697357"/>
    <w:rsid w:val="006A0726"/>
    <w:rsid w:val="006A244B"/>
    <w:rsid w:val="006B1043"/>
    <w:rsid w:val="006C112D"/>
    <w:rsid w:val="006C1DC1"/>
    <w:rsid w:val="006D3705"/>
    <w:rsid w:val="006E04F4"/>
    <w:rsid w:val="006E46AA"/>
    <w:rsid w:val="006F6AF3"/>
    <w:rsid w:val="007047AC"/>
    <w:rsid w:val="00706F3B"/>
    <w:rsid w:val="0071403A"/>
    <w:rsid w:val="00727B18"/>
    <w:rsid w:val="007429FF"/>
    <w:rsid w:val="007509EB"/>
    <w:rsid w:val="007624C7"/>
    <w:rsid w:val="0076466E"/>
    <w:rsid w:val="00773153"/>
    <w:rsid w:val="007777CF"/>
    <w:rsid w:val="007778F1"/>
    <w:rsid w:val="007833A6"/>
    <w:rsid w:val="00785333"/>
    <w:rsid w:val="007867D3"/>
    <w:rsid w:val="00790547"/>
    <w:rsid w:val="0079113A"/>
    <w:rsid w:val="007921A3"/>
    <w:rsid w:val="00795891"/>
    <w:rsid w:val="007A4477"/>
    <w:rsid w:val="007A4A3A"/>
    <w:rsid w:val="007B26E3"/>
    <w:rsid w:val="007B4547"/>
    <w:rsid w:val="007B5BD0"/>
    <w:rsid w:val="007C0BAE"/>
    <w:rsid w:val="007C3039"/>
    <w:rsid w:val="007D1C10"/>
    <w:rsid w:val="007D4BD7"/>
    <w:rsid w:val="007E7AA5"/>
    <w:rsid w:val="007F0595"/>
    <w:rsid w:val="007F2C05"/>
    <w:rsid w:val="007F4D1E"/>
    <w:rsid w:val="007F4EFE"/>
    <w:rsid w:val="00820848"/>
    <w:rsid w:val="00826E54"/>
    <w:rsid w:val="008436E3"/>
    <w:rsid w:val="00845F8A"/>
    <w:rsid w:val="008534F0"/>
    <w:rsid w:val="00855EBB"/>
    <w:rsid w:val="0085751C"/>
    <w:rsid w:val="008608E4"/>
    <w:rsid w:val="00865351"/>
    <w:rsid w:val="00872870"/>
    <w:rsid w:val="00873A3A"/>
    <w:rsid w:val="0087529A"/>
    <w:rsid w:val="00876C97"/>
    <w:rsid w:val="0088614E"/>
    <w:rsid w:val="008915AD"/>
    <w:rsid w:val="008934B5"/>
    <w:rsid w:val="00893CAF"/>
    <w:rsid w:val="008A760E"/>
    <w:rsid w:val="008B0D76"/>
    <w:rsid w:val="008B4197"/>
    <w:rsid w:val="008B4F00"/>
    <w:rsid w:val="008B60F4"/>
    <w:rsid w:val="008B65D7"/>
    <w:rsid w:val="008C569F"/>
    <w:rsid w:val="008D0947"/>
    <w:rsid w:val="008D7922"/>
    <w:rsid w:val="008E2AFF"/>
    <w:rsid w:val="008E6B3B"/>
    <w:rsid w:val="008F392A"/>
    <w:rsid w:val="008F4AEB"/>
    <w:rsid w:val="009028A2"/>
    <w:rsid w:val="00904B92"/>
    <w:rsid w:val="009054FA"/>
    <w:rsid w:val="009136A5"/>
    <w:rsid w:val="00916797"/>
    <w:rsid w:val="0091755C"/>
    <w:rsid w:val="00925578"/>
    <w:rsid w:val="0093282E"/>
    <w:rsid w:val="00933B7F"/>
    <w:rsid w:val="00935FD3"/>
    <w:rsid w:val="00937C2C"/>
    <w:rsid w:val="00941DD5"/>
    <w:rsid w:val="00944BE5"/>
    <w:rsid w:val="00953268"/>
    <w:rsid w:val="0095587C"/>
    <w:rsid w:val="0096367C"/>
    <w:rsid w:val="00964DD7"/>
    <w:rsid w:val="00983F66"/>
    <w:rsid w:val="00993807"/>
    <w:rsid w:val="00994AC4"/>
    <w:rsid w:val="009A6712"/>
    <w:rsid w:val="009A6B7A"/>
    <w:rsid w:val="009A718F"/>
    <w:rsid w:val="009B2F27"/>
    <w:rsid w:val="009C0FDA"/>
    <w:rsid w:val="009D38D9"/>
    <w:rsid w:val="009D5635"/>
    <w:rsid w:val="009E14D4"/>
    <w:rsid w:val="009E1F49"/>
    <w:rsid w:val="009E212A"/>
    <w:rsid w:val="009E4725"/>
    <w:rsid w:val="009E5125"/>
    <w:rsid w:val="009E5448"/>
    <w:rsid w:val="009F136A"/>
    <w:rsid w:val="009F4A25"/>
    <w:rsid w:val="00A03D2E"/>
    <w:rsid w:val="00A110A3"/>
    <w:rsid w:val="00A2023F"/>
    <w:rsid w:val="00A24C80"/>
    <w:rsid w:val="00A25CF6"/>
    <w:rsid w:val="00A26976"/>
    <w:rsid w:val="00A32A87"/>
    <w:rsid w:val="00A32D6A"/>
    <w:rsid w:val="00A37092"/>
    <w:rsid w:val="00A47BC9"/>
    <w:rsid w:val="00A502FD"/>
    <w:rsid w:val="00A52EDA"/>
    <w:rsid w:val="00A57B5B"/>
    <w:rsid w:val="00A62255"/>
    <w:rsid w:val="00A65F7C"/>
    <w:rsid w:val="00A663C6"/>
    <w:rsid w:val="00A71290"/>
    <w:rsid w:val="00A81B5B"/>
    <w:rsid w:val="00A86334"/>
    <w:rsid w:val="00A91FE8"/>
    <w:rsid w:val="00A9568B"/>
    <w:rsid w:val="00A960DA"/>
    <w:rsid w:val="00AA1A00"/>
    <w:rsid w:val="00AA2592"/>
    <w:rsid w:val="00AA62D7"/>
    <w:rsid w:val="00AA689F"/>
    <w:rsid w:val="00AB24A1"/>
    <w:rsid w:val="00AB2E0D"/>
    <w:rsid w:val="00AC09EB"/>
    <w:rsid w:val="00AC3302"/>
    <w:rsid w:val="00AD69A8"/>
    <w:rsid w:val="00AD6F5A"/>
    <w:rsid w:val="00AE3C45"/>
    <w:rsid w:val="00AE3EFE"/>
    <w:rsid w:val="00AE407C"/>
    <w:rsid w:val="00AF173B"/>
    <w:rsid w:val="00AF37BD"/>
    <w:rsid w:val="00AF3D96"/>
    <w:rsid w:val="00B058A6"/>
    <w:rsid w:val="00B05A85"/>
    <w:rsid w:val="00B0673C"/>
    <w:rsid w:val="00B176B7"/>
    <w:rsid w:val="00B210EF"/>
    <w:rsid w:val="00B3209C"/>
    <w:rsid w:val="00B35EA0"/>
    <w:rsid w:val="00B40443"/>
    <w:rsid w:val="00B419DD"/>
    <w:rsid w:val="00B437F4"/>
    <w:rsid w:val="00B45E6F"/>
    <w:rsid w:val="00B46B2C"/>
    <w:rsid w:val="00B52629"/>
    <w:rsid w:val="00B55564"/>
    <w:rsid w:val="00B57799"/>
    <w:rsid w:val="00B72995"/>
    <w:rsid w:val="00B73B87"/>
    <w:rsid w:val="00B832CF"/>
    <w:rsid w:val="00B95316"/>
    <w:rsid w:val="00B9564E"/>
    <w:rsid w:val="00B96B6D"/>
    <w:rsid w:val="00BA507C"/>
    <w:rsid w:val="00BB6546"/>
    <w:rsid w:val="00BC188C"/>
    <w:rsid w:val="00BE1103"/>
    <w:rsid w:val="00BE29E5"/>
    <w:rsid w:val="00BF2034"/>
    <w:rsid w:val="00BF38B8"/>
    <w:rsid w:val="00BF4BA2"/>
    <w:rsid w:val="00C0063D"/>
    <w:rsid w:val="00C0603A"/>
    <w:rsid w:val="00C101C5"/>
    <w:rsid w:val="00C16088"/>
    <w:rsid w:val="00C2033A"/>
    <w:rsid w:val="00C20A11"/>
    <w:rsid w:val="00C24BF8"/>
    <w:rsid w:val="00C2519F"/>
    <w:rsid w:val="00C30FA8"/>
    <w:rsid w:val="00C332F5"/>
    <w:rsid w:val="00C33D35"/>
    <w:rsid w:val="00C36D7E"/>
    <w:rsid w:val="00C45F50"/>
    <w:rsid w:val="00C511FD"/>
    <w:rsid w:val="00C51368"/>
    <w:rsid w:val="00C55260"/>
    <w:rsid w:val="00C55F81"/>
    <w:rsid w:val="00C56BA4"/>
    <w:rsid w:val="00C60165"/>
    <w:rsid w:val="00C60AF6"/>
    <w:rsid w:val="00C63AC3"/>
    <w:rsid w:val="00C670FA"/>
    <w:rsid w:val="00C7420A"/>
    <w:rsid w:val="00C74E2D"/>
    <w:rsid w:val="00C87847"/>
    <w:rsid w:val="00C87D2D"/>
    <w:rsid w:val="00C92D38"/>
    <w:rsid w:val="00C95C28"/>
    <w:rsid w:val="00CA3BA6"/>
    <w:rsid w:val="00CA3DBB"/>
    <w:rsid w:val="00CA410A"/>
    <w:rsid w:val="00CA4CAC"/>
    <w:rsid w:val="00CB59A5"/>
    <w:rsid w:val="00CC75CC"/>
    <w:rsid w:val="00CD1860"/>
    <w:rsid w:val="00CD27DF"/>
    <w:rsid w:val="00CD3D6C"/>
    <w:rsid w:val="00CD5FA9"/>
    <w:rsid w:val="00CE1ABA"/>
    <w:rsid w:val="00CE4E4C"/>
    <w:rsid w:val="00CE5C70"/>
    <w:rsid w:val="00CF15D6"/>
    <w:rsid w:val="00CF395B"/>
    <w:rsid w:val="00CF6E01"/>
    <w:rsid w:val="00D114A4"/>
    <w:rsid w:val="00D132E0"/>
    <w:rsid w:val="00D202CC"/>
    <w:rsid w:val="00D26065"/>
    <w:rsid w:val="00D263B6"/>
    <w:rsid w:val="00D26E8C"/>
    <w:rsid w:val="00D36F76"/>
    <w:rsid w:val="00D370C8"/>
    <w:rsid w:val="00D4378C"/>
    <w:rsid w:val="00D503DD"/>
    <w:rsid w:val="00D50624"/>
    <w:rsid w:val="00D52316"/>
    <w:rsid w:val="00D618DE"/>
    <w:rsid w:val="00D64831"/>
    <w:rsid w:val="00D65222"/>
    <w:rsid w:val="00D674B2"/>
    <w:rsid w:val="00D70532"/>
    <w:rsid w:val="00D77A97"/>
    <w:rsid w:val="00D77D1C"/>
    <w:rsid w:val="00D839A0"/>
    <w:rsid w:val="00D866DC"/>
    <w:rsid w:val="00D87D3A"/>
    <w:rsid w:val="00D93503"/>
    <w:rsid w:val="00D9468A"/>
    <w:rsid w:val="00D94D21"/>
    <w:rsid w:val="00D95A06"/>
    <w:rsid w:val="00DA0757"/>
    <w:rsid w:val="00DA2FA9"/>
    <w:rsid w:val="00DA4E45"/>
    <w:rsid w:val="00DA6616"/>
    <w:rsid w:val="00DB19D8"/>
    <w:rsid w:val="00DB4454"/>
    <w:rsid w:val="00DC3EB9"/>
    <w:rsid w:val="00DC699E"/>
    <w:rsid w:val="00DD0826"/>
    <w:rsid w:val="00DD38DF"/>
    <w:rsid w:val="00DD48D2"/>
    <w:rsid w:val="00DE679A"/>
    <w:rsid w:val="00DE68F8"/>
    <w:rsid w:val="00DF0B1F"/>
    <w:rsid w:val="00DF6D66"/>
    <w:rsid w:val="00DF7038"/>
    <w:rsid w:val="00E07002"/>
    <w:rsid w:val="00E15411"/>
    <w:rsid w:val="00E165BC"/>
    <w:rsid w:val="00E17164"/>
    <w:rsid w:val="00E17E90"/>
    <w:rsid w:val="00E31607"/>
    <w:rsid w:val="00E327C6"/>
    <w:rsid w:val="00E32BA5"/>
    <w:rsid w:val="00E35497"/>
    <w:rsid w:val="00E43288"/>
    <w:rsid w:val="00E46EF5"/>
    <w:rsid w:val="00E46FBE"/>
    <w:rsid w:val="00E51F22"/>
    <w:rsid w:val="00E54AB0"/>
    <w:rsid w:val="00E625EC"/>
    <w:rsid w:val="00E6378E"/>
    <w:rsid w:val="00E67755"/>
    <w:rsid w:val="00E7032E"/>
    <w:rsid w:val="00E8532F"/>
    <w:rsid w:val="00EA3695"/>
    <w:rsid w:val="00EA645A"/>
    <w:rsid w:val="00EB0F51"/>
    <w:rsid w:val="00EB2CA6"/>
    <w:rsid w:val="00EB6292"/>
    <w:rsid w:val="00EC0FF5"/>
    <w:rsid w:val="00EC28C6"/>
    <w:rsid w:val="00ED3AD6"/>
    <w:rsid w:val="00ED627E"/>
    <w:rsid w:val="00EE1B4D"/>
    <w:rsid w:val="00EE41A1"/>
    <w:rsid w:val="00EE5E30"/>
    <w:rsid w:val="00EE6C04"/>
    <w:rsid w:val="00EF643B"/>
    <w:rsid w:val="00F00676"/>
    <w:rsid w:val="00F14B45"/>
    <w:rsid w:val="00F22ACE"/>
    <w:rsid w:val="00F306DB"/>
    <w:rsid w:val="00F31B81"/>
    <w:rsid w:val="00F363D6"/>
    <w:rsid w:val="00F37670"/>
    <w:rsid w:val="00F50E02"/>
    <w:rsid w:val="00F513E2"/>
    <w:rsid w:val="00F56118"/>
    <w:rsid w:val="00F61314"/>
    <w:rsid w:val="00F647F9"/>
    <w:rsid w:val="00F77903"/>
    <w:rsid w:val="00F95EA7"/>
    <w:rsid w:val="00F97319"/>
    <w:rsid w:val="00FA6446"/>
    <w:rsid w:val="00FB345C"/>
    <w:rsid w:val="00FC3780"/>
    <w:rsid w:val="00FC6C1C"/>
    <w:rsid w:val="00FC7000"/>
    <w:rsid w:val="00FD0F8A"/>
    <w:rsid w:val="00FD58E2"/>
    <w:rsid w:val="00FE05DC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88DA4A-9EE7-4C02-92EE-293C346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564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C6C87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68F3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52629"/>
    <w:rPr>
      <w:rFonts w:ascii="Arial" w:hAnsi="Arial" w:cs="Arial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0768F3"/>
    <w:pPr>
      <w:widowControl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2995"/>
    <w:rPr>
      <w:rFonts w:ascii="Arial" w:hAnsi="Arial" w:cs="Arial"/>
      <w:sz w:val="28"/>
      <w:szCs w:val="28"/>
      <w:lang w:val="ru-RU" w:eastAsia="ru-RU"/>
    </w:rPr>
  </w:style>
  <w:style w:type="paragraph" w:customStyle="1" w:styleId="0">
    <w:name w:val="ОС 0"/>
    <w:basedOn w:val="a3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5">
    <w:name w:val="Текст расписания"/>
    <w:basedOn w:val="a"/>
    <w:link w:val="a6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68F3"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  <w:sz w:val="20"/>
      <w:szCs w:val="20"/>
    </w:rPr>
  </w:style>
  <w:style w:type="paragraph" w:customStyle="1" w:styleId="12">
    <w:name w:val="А1"/>
    <w:uiPriority w:val="99"/>
    <w:rsid w:val="002D4FDC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Normal (Web)"/>
    <w:basedOn w:val="a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DA0757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68F3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52629"/>
    <w:rPr>
      <w:rFonts w:ascii="Arial" w:hAnsi="Arial" w:cs="Arial"/>
      <w:lang w:val="ru-RU" w:eastAsia="ru-RU"/>
    </w:rPr>
  </w:style>
  <w:style w:type="character" w:styleId="ad">
    <w:name w:val="page number"/>
    <w:basedOn w:val="a0"/>
    <w:uiPriority w:val="99"/>
    <w:rsid w:val="004A1D49"/>
    <w:rPr>
      <w:rFonts w:cs="Times New Roman"/>
    </w:rPr>
  </w:style>
  <w:style w:type="character" w:customStyle="1" w:styleId="a6">
    <w:name w:val="Текст расписания Знак"/>
    <w:basedOn w:val="a0"/>
    <w:link w:val="a5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AA689F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uiPriority w:val="99"/>
    <w:rsid w:val="004C1E5B"/>
    <w:rPr>
      <w:rFonts w:ascii="Courier New" w:hAnsi="Courier New"/>
      <w:sz w:val="20"/>
    </w:rPr>
  </w:style>
  <w:style w:type="character" w:styleId="af">
    <w:name w:val="Emphasis"/>
    <w:basedOn w:val="a0"/>
    <w:uiPriority w:val="99"/>
    <w:qFormat/>
    <w:rsid w:val="004C1E5B"/>
    <w:rPr>
      <w:rFonts w:cs="Times New Roman"/>
      <w:i/>
      <w:iCs/>
    </w:rPr>
  </w:style>
  <w:style w:type="paragraph" w:customStyle="1" w:styleId="af0">
    <w:name w:val="Месяц"/>
    <w:uiPriority w:val="99"/>
    <w:rsid w:val="003D4BD7"/>
    <w:pPr>
      <w:widowControl w:val="0"/>
      <w:tabs>
        <w:tab w:val="left" w:pos="1020"/>
        <w:tab w:val="left" w:pos="5102"/>
      </w:tabs>
      <w:suppressAutoHyphens/>
      <w:spacing w:after="0" w:line="240" w:lineRule="auto"/>
    </w:pPr>
    <w:rPr>
      <w:rFonts w:ascii="HermesC" w:hAnsi="HermesC" w:cs="HermesC"/>
      <w:b/>
      <w:bCs/>
      <w:sz w:val="18"/>
      <w:szCs w:val="18"/>
      <w:lang w:eastAsia="ar-SA"/>
    </w:rPr>
  </w:style>
  <w:style w:type="paragraph" w:customStyle="1" w:styleId="13">
    <w:name w:val="Обычный1"/>
    <w:uiPriority w:val="99"/>
    <w:rsid w:val="00516616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uiPriority w:val="99"/>
    <w:rsid w:val="00B52629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1">
    <w:name w:val="Основной текст1"/>
    <w:autoRedefine/>
    <w:uiPriority w:val="99"/>
    <w:rsid w:val="007D4BD7"/>
    <w:pPr>
      <w:numPr>
        <w:numId w:val="9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Arial" w:hAnsi="Arial" w:cs="Arial"/>
      <w:noProof/>
      <w:color w:val="000000"/>
      <w:sz w:val="20"/>
      <w:szCs w:val="20"/>
    </w:rPr>
  </w:style>
  <w:style w:type="paragraph" w:styleId="af1">
    <w:name w:val="List Paragraph"/>
    <w:basedOn w:val="a"/>
    <w:uiPriority w:val="34"/>
    <w:qFormat/>
    <w:rsid w:val="00D6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6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0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3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65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7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7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64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3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64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7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69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8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67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6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2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4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7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0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9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69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6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0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0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6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2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3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7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4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4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2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0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5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4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7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0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6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75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0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7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2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2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4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5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1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6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6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7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8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8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88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8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87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ПСИХОТЕРАПИИ И КЛИНИЧЕСКОЙ ПСИХОЛОГИИ</vt:lpstr>
    </vt:vector>
  </TitlesOfParts>
  <Company>Институт Психотерапии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ПСИХОТЕРАПИИ И КЛИНИЧЕСКОЙ ПСИХОЛОГИИ</dc:title>
  <dc:creator>Гордеев</dc:creator>
  <cp:lastModifiedBy>admin</cp:lastModifiedBy>
  <cp:revision>6</cp:revision>
  <cp:lastPrinted>2019-05-14T12:39:00Z</cp:lastPrinted>
  <dcterms:created xsi:type="dcterms:W3CDTF">2018-05-31T09:47:00Z</dcterms:created>
  <dcterms:modified xsi:type="dcterms:W3CDTF">2021-08-02T12:51:00Z</dcterms:modified>
</cp:coreProperties>
</file>