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3A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865351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 w:rsidR="0071403A"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865351" w:rsidRPr="00EE1B4D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865351" w:rsidRPr="00865351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1403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 xml:space="preserve"> «П</w:t>
      </w:r>
      <w:r w:rsidR="00D77A97" w:rsidRPr="00865351">
        <w:rPr>
          <w:rFonts w:ascii="Times New Roman" w:hAnsi="Times New Roman" w:cs="Times New Roman"/>
          <w:b/>
          <w:bCs/>
          <w:sz w:val="28"/>
          <w:szCs w:val="28"/>
        </w:rPr>
        <w:t>СИХОТЕРАПИ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77A97" w:rsidRPr="00865351">
        <w:rPr>
          <w:rFonts w:ascii="Times New Roman" w:hAnsi="Times New Roman" w:cs="Times New Roman"/>
          <w:b/>
          <w:bCs/>
          <w:sz w:val="28"/>
          <w:szCs w:val="28"/>
        </w:rPr>
        <w:t xml:space="preserve"> КРИЗИСНЫХ СОСТОЯНИЙ И ПСИХИЧЕСКОЙ ТРАВМЫ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351" w:rsidRPr="00865351" w:rsidRDefault="00865351" w:rsidP="00865351">
      <w:pPr>
        <w:pStyle w:val="9"/>
        <w:spacing w:line="300" w:lineRule="auto"/>
        <w:jc w:val="center"/>
      </w:pPr>
    </w:p>
    <w:p w:rsidR="005B612B" w:rsidRPr="005B612B" w:rsidRDefault="005B612B" w:rsidP="005B61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ВЛИЯНИЕ СТРЕССА НА ФОРМИРОВАНИЕ ПСИХОЛОГИЧЕСКОЙ И ПСИХОСОМАТИЧЕСКОЙ ПРОБЛЕМАТИКИ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Определение стрессовой реакции. Стрессоры и повреждающие эффекты стресса. Триада Г. Селье.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Физиология, патофизиология стресса, адаптивные и патологические гормональные изменения при стрессе. 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Стресс-лимитирующие системы и их функции при стрессе.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Психологические и психосоматические нарушения, возникающие вследствие истощения стресс-лимитирующих систем при остром и хроническом стрессе.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Вегетативные субсиндромы стресса. Когнитивные субсиндромы стресса.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 xml:space="preserve">Течение острой стрессовой реакции по классификации Г. Селье. 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 xml:space="preserve">Течение острой стрессовой реакции по классификации М. М. Решетникова. 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Стадии реагирования на острую стрессовую ситуацию.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Психогенные и патохарактерологические расстройства, возникающие после перенесенной тяжелой стрессовой реакции.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Влияние острого и хронического стресса на тело.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Формирование симпатоадреналовой зависимости вследствие длительного тяжелого хронического стресса.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Осложнения при острой реакции на стресс и механизмы их возникновения.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 xml:space="preserve">Стрессоустойчивость. Физиологические и психологические корреляты стресса. 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Физиологические методы оценки стрессовой реакции. </w:t>
      </w:r>
    </w:p>
    <w:p w:rsidR="005B612B" w:rsidRPr="005B612B" w:rsidRDefault="005B612B" w:rsidP="005B612B">
      <w:pPr>
        <w:pStyle w:val="af1"/>
        <w:numPr>
          <w:ilvl w:val="0"/>
          <w:numId w:val="25"/>
        </w:numPr>
        <w:ind w:left="94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5B612B">
        <w:rPr>
          <w:rFonts w:ascii="Times New Roman" w:hAnsi="Times New Roman" w:cs="Times New Roman"/>
          <w:color w:val="000000"/>
          <w:sz w:val="24"/>
          <w:szCs w:val="24"/>
        </w:rPr>
        <w:t>Инструментальная психологическая диагностика уровня стресса.</w:t>
      </w:r>
    </w:p>
    <w:p w:rsidR="005B612B" w:rsidRPr="00A9203D" w:rsidRDefault="005B612B" w:rsidP="005B612B">
      <w:pPr>
        <w:rPr>
          <w:rFonts w:ascii="Times New Roman" w:hAnsi="Times New Roman" w:cs="Times New Roman"/>
          <w:color w:val="000000"/>
        </w:rPr>
      </w:pPr>
    </w:p>
    <w:p w:rsidR="00B46B2C" w:rsidRPr="00A32D6A" w:rsidRDefault="00B46B2C" w:rsidP="00B46B2C">
      <w:pPr>
        <w:spacing w:line="30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И ПСИХИЧЕСКАЯ ТРАВМА, МЕХАНИЗМЫ РАЗВИТИЯ, СИМПТОМАТИКА, СТРАТЕГИЯ ПСИХОТЕРАПИИ</w:t>
      </w:r>
      <w:r w:rsidRPr="00A32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46B2C" w:rsidRPr="00D618DE" w:rsidRDefault="00B46B2C" w:rsidP="005B612B">
      <w:pPr>
        <w:pStyle w:val="af1"/>
        <w:widowControl/>
        <w:numPr>
          <w:ilvl w:val="0"/>
          <w:numId w:val="22"/>
        </w:numPr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кризисные периоды: психоаналитическая концепция З. Фрейда, эпигенетическая концепция Э. Эриксона.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кризисы, клиника, диагностика, течение. Стратегия психологической помощи при экзистенциальных кризисах.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 (ПТСР).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ПТСР у участников боевых действий, жертв катастроф и сексуального насилия.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возникновения, этиология и патогенез развития посттравматического стрессового расстройства. Факторы риска развития и факторы, обуславливающие защиту от возникновения ПТСР 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у взрослых, критерии ПТСР по DSM-IV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Проявление последствий стресса с т. з. телесно-ориентированной психотерапии 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 ПТСР, основанная на тяжести расстройства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Диссоциация и диссоциативные расстройства.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Отдаленные проявления (ассоциированные признаки) ПТСР.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Сопутствующие расстройства и осложнения посттравматического стрессового расстройства. Последствия боевого стресса.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Личностные качества человека, пережившего психическую травму.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Формирование психологии жертвы, вследствие психологической и сенсорной депривации, нарушения течения детских возрастных периодов, детских травм.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Проявления последствий детских травм и ПТСР (в системе DSM-IV).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расстройства.</w:t>
      </w:r>
    </w:p>
    <w:p w:rsidR="002D5106" w:rsidRPr="00A32D6A" w:rsidRDefault="002D5106" w:rsidP="0019088A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</w:p>
    <w:bookmarkEnd w:id="0"/>
    <w:p w:rsidR="00B46B2C" w:rsidRPr="00A32D6A" w:rsidRDefault="00B46B2C" w:rsidP="00B46B2C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ПСИХОТЕРАПИЯ КРИЗИСНЫХ СОСТОЯНИЙ И ПСИХИЧЕСКОЙ ТРАВМЫ, РАБОТА С ПОСЛЕДСТВИЯМИ НАСИЛИЯ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Оценка и диагноз посттравматического стрессового расстройства (ПТСР) у взрослых: комплексный психологический подход.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Первая встреча с пациентом с ПТСР. Ошибки, допускаемые специалистами вначале работы с пациентами, пережившими тяжелые травмирующие ситуации.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Особенности биографического интервью с кризисным пациентом.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Создание зоны доверия и безопасности, формирование раппорта, присоединение и ведение пациента. Техники и методы для создания зоны доверия и безопасного контакта (эриксоновский гипноз, НЛП, психосинтез, арттерапия).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Создание ресурсного состояния, снижение уровня тревоги при работе с пациентом с ПТСР; методы эриксоновского гипноза, НЛП, психосинтеза, арттерапии, телесно-ориентированной психотерапии, символдрамы и др.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Упражнения, формирующие состояние безопасности, создание ресурсных состояний, работа с границами, агрессией в телесно-ориентированной психотерапии.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Десенсибилизация негативных переживаний и чувств с помощью когнитивных методов, ДПДГ, техник арттерапии и телесно-ориентированной психотерапии.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психотерапия и профилактика ПТСР. Семейная психотерапия ПТСР.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 при экзистенциальных кризисах.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Дифференциальная диагностика духовных кризисов и эндогенных заболеваний, сопровождение и лечение пациента в духовном кризисе.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Насилие, его виды и проявления. Насилие над женщинами: домашнее (семейное) насилие, изнасилование. Консультирование жертв семейного насилия.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помощи жертвам изнасилования.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Насилие над детьми: эмоциональное, психологическое, физическое, сексуальное, инцест, насилие в школе, буллинг (школьная травля). Диагностические признаки насилия у детей. Последствия насилия у детей: нарушения физического и психического развития, заболевания как следствие насилия, психические особенности детей, пострадавших от насилия, социальные последствия жестокого обращения с детьми.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и психотерапия детей жертв насилия.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 лицам, пострадавших от насилия в детстве.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Профилактика синдрома эмоционального выгорания у специалистов, работающих с кризисными клиентами.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Вторичная травма у специалиста, </w:t>
      </w:r>
      <w:bookmarkStart w:id="1" w:name="_GoBack"/>
      <w:bookmarkEnd w:id="1"/>
      <w:r w:rsidRPr="00A32D6A">
        <w:rPr>
          <w:rFonts w:ascii="Times New Roman" w:hAnsi="Times New Roman" w:cs="Times New Roman"/>
          <w:color w:val="000000"/>
          <w:sz w:val="24"/>
          <w:szCs w:val="24"/>
        </w:rPr>
        <w:t>работающего с последствиями стресса и методы работы с ней.</w:t>
      </w:r>
    </w:p>
    <w:p w:rsidR="00B46B2C" w:rsidRPr="00A32D6A" w:rsidRDefault="00B46B2C" w:rsidP="00B46B2C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2C" w:rsidRPr="00A32D6A" w:rsidRDefault="00B46B2C" w:rsidP="00B46B2C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ПСИХОТЕРАПЕВТИЧЕСКАЯ ПОМОЩЬ ПРИ ГОРЕ, УТРАТЕ, СУИЦИДАХ</w:t>
      </w:r>
      <w:r w:rsidRPr="00A32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Горе, как закономерный и необходимый процесс переживания утраты. Основные этапы переживания горя.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психологическая картина острого горя. Нормальная динамика горя и патологическое горе. Факторы, влияющие на процесс горевания. Задачи горя. Понимание сущности психологических процессов при утрате.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Состояния в процессе горевания, требующие психотерапии. Модели психологической помощи. Цели консультации и психотерапии. Основные приемы установления контакта и взаимодействия, принципы работы с горюющим клиентом. Предварительное горе.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детьми, пережившими утрату близкого человека. Горе в семейной системе.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Феномен суицидального поведения. Многообразие теорий, объясняющих формирование данного вида девиации. Теория микросоциальной дезадаптации, как ведущая интегративная модель.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Анализ этапов суицидального поведения. Возможности и задачи психологической помощи на каждом этапе. Факторы суицидального риска.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Суицидальная мотивация. Противосуицидальные факторы. Превенция.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реабилитация суицидентов.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течения постсуицидального периода.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и групповая модель психотерапии.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реабилитации суицидентов в стационаре и амбулаторной психологической службе.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Основные методы, используемые для работы с суицидентами. Поственция.</w:t>
      </w:r>
    </w:p>
    <w:p w:rsidR="00A47BC9" w:rsidRPr="00A32D6A" w:rsidRDefault="00A47BC9" w:rsidP="00865351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F22" w:rsidRPr="00A32D6A" w:rsidRDefault="00E51F22" w:rsidP="00E51F22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РАБОТА С ТРАВМОЙ И КРИЗИСНЫМИ СОСТОЯНИЯМИ В АРТТЕРАПИИ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Общая стратегия помощи в кризисных состояниях. Арттерапевтическая диагностика кризисного состояния.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Выбор арттерапевтических методов и техник в зависимости от психотравмирующего воздействия.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работы с рисунком, лепки, библиотерапии, сказкотерапии и </w:t>
      </w:r>
      <w:r w:rsidR="008436E3" w:rsidRPr="00D618DE">
        <w:rPr>
          <w:rFonts w:ascii="Times New Roman" w:hAnsi="Times New Roman" w:cs="Times New Roman"/>
          <w:color w:val="000000"/>
          <w:sz w:val="24"/>
          <w:szCs w:val="24"/>
        </w:rPr>
        <w:t>работы с песком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кризисными состояниями – перечислить техники и описать особенности их</w:t>
      </w:r>
      <w:r w:rsidR="008436E3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применения.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Способы отреагирования травматического материала в арттерапии. Какие возможны осложнения в работе и как их избежать.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Профилактика выгорания терапевтов работающих с кризисными клиентами.</w:t>
      </w:r>
    </w:p>
    <w:p w:rsidR="00E51F22" w:rsidRPr="00A32D6A" w:rsidRDefault="00E51F22" w:rsidP="003C6C87">
      <w:pPr>
        <w:spacing w:line="300" w:lineRule="auto"/>
        <w:ind w:right="-113"/>
        <w:rPr>
          <w:rFonts w:ascii="Times New Roman" w:hAnsi="Times New Roman" w:cs="Times New Roman"/>
          <w:b/>
          <w:bCs/>
          <w:sz w:val="24"/>
          <w:szCs w:val="24"/>
        </w:rPr>
      </w:pPr>
    </w:p>
    <w:p w:rsidR="00F363D6" w:rsidRPr="00A32D6A" w:rsidRDefault="00AF37BD" w:rsidP="0071403A">
      <w:pPr>
        <w:pStyle w:val="a3"/>
        <w:tabs>
          <w:tab w:val="left" w:pos="720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 xml:space="preserve">МЕТОД ДЕСЕНСИБИЛИЗАЦИИ И ПЕРЕРАБОТКИ ПСИХИЧЕСКИХ ТРАВМ </w:t>
      </w:r>
    </w:p>
    <w:p w:rsidR="00B72995" w:rsidRPr="00A32D6A" w:rsidRDefault="00AF37BD" w:rsidP="0071403A">
      <w:pPr>
        <w:pStyle w:val="a3"/>
        <w:tabs>
          <w:tab w:val="left" w:pos="720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ДВИЖЕНИЙ ГЛАЗ (ДПДГ)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Базовые предпосылки метода и его основные эффекты.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Протокол стандартной процедуры ДПДГ, его</w:t>
      </w:r>
      <w:r w:rsidR="008B0D76"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полная и короткая версия.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обеспечения безопасности клиента и приёмы формирования его эмоциональной стабильности (техники "безопасное место", "световой поток").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при заблокированной переработке психических травм.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когнитивного взаимопереплетения при ДПДГ.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тактики при работе с тревожными состояниями, фобиями, горем, травмой насилия, ПТСР, последствиями супружеской неверности, психосоматикой.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сочетания метода ДПДГ с другими методами психотерапии. </w:t>
      </w:r>
    </w:p>
    <w:p w:rsidR="00994AC4" w:rsidRDefault="00994AC4" w:rsidP="0086535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ВВЕДЕНИЕ В ТОП, ЗНАКОМСТВО С ОБРАЗОМ И СТРУКТУРОЙ ТЕЛА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телесно-ориентированной психотерапии.  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История: западные и восточные корни телесной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Обзор теории и методологии ТОП: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Краткий экскурс в восточную телесно-ориентированную психотерапию: йога, цигун-терапия, аюрведа, цалунг, шаманские техники, телесные медитации и др.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и индивидуальная телесно-ориентированная психотерапия.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Примеры групповых вариантов телесной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Интегративные направления в ТОП.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Связь телесно-ориентированной психотерапии с анатомией и физиологией.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Базовые понятия телесно-ориентированной психотерапии: социальное и животное тело; энергия; контакт; образ, схема, структура тела; телесная метафора; блок и зажим; проблемная анатомия; топография тела, базовые проблемы и их расположение в теле.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Считывание телесной информации, телесная метафора, первичная диагностика.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Контакт в телесно-ориентированной психотерапии. Виды и выбор контакта. </w:t>
      </w:r>
    </w:p>
    <w:p w:rsidR="00D618DE" w:rsidRPr="00084473" w:rsidRDefault="00D618DE" w:rsidP="00D618DE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b w:val="0"/>
          <w:bCs w:val="0"/>
          <w:noProof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ГРАНИЦЫ И ОПОРЫ В ТОП, ОСНОВНЫЕ МЕТОДЫ РАБОТЫ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Контакт в телесно-ориентированной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выделения видов контакта: по первостихиям, по площади прикосновения, по задаче.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Выбор определенного вида контакта.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"Границы" в телесно-ориентированной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границ, причины нарушения границ, показания для работы с границами.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Виды работы с границами, структурная работа с границами.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"Опоры" в телесно-ориентированной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Виды опор (базовая, материнская, акушерская), психологический механизм формирования нарушений, показания, технические приемы работы с опорами. </w:t>
      </w: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ОСНОВНЫЕ ПРИНЦИПЫ РАБОТЫ, ПЕРВИЧНАЯ ДИАГНОСТИКА И СТРАТЕГИЯ РАБОТЫ В ТОП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Составление терапевтического контракта в телесно-ориентированной психотерапии. Влияние контракта на терапевтический процесс. Основные "законы" и принципы клиентской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этические принципы телесно-ориентированной психотерапии, особенности терапевтической этики.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Организация клиентской (индивидуальной, групповой) работы в телесной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психотерапевтического процесса, структурной и процессуальной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о языке предъявления запроса: эмоциональный, рациональный, телесный. Прояснение и формирование реального клиентского запроса.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Сбор информации, диагностическая оценка предъявляемой информации, считывание телесной информации. Построение терапевтической стратегии и тактики.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Перенос и контрперенос в телесной психотерапии, проективная идентификация. Безопасность в телесно-ориентированной психотерапии.</w:t>
      </w:r>
    </w:p>
    <w:p w:rsidR="00D618DE" w:rsidRDefault="00D618DE" w:rsidP="00D618D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 xml:space="preserve">РАБОТА С СИМПТОМОМ В ТОП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Принципы отбора техник для клиентской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Ведение клиента и активность терапевта.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 с истинным и предъявляемым запросом клиента.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техники, направленные на работу с предъявляемым запросом.</w:t>
      </w:r>
    </w:p>
    <w:p w:rsidR="00D618DE" w:rsidRPr="00D618DE" w:rsidRDefault="008F4AEB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Работа,</w:t>
      </w:r>
      <w:r w:rsidR="00D618DE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направленная на расслабление тела.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Способы работы с агрессией и доверием к миру в телесном подходе.</w:t>
      </w:r>
    </w:p>
    <w:p w:rsidR="00D618DE" w:rsidRPr="00E65BFB" w:rsidRDefault="00D618DE" w:rsidP="00D618D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65BFB">
        <w:rPr>
          <w:rFonts w:ascii="Times New Roman" w:hAnsi="Times New Roman" w:cs="Times New Roman"/>
          <w:b/>
          <w:bCs/>
          <w:sz w:val="24"/>
          <w:szCs w:val="24"/>
        </w:rPr>
        <w:t>ЭКЗИСТЕНЦИАЛЬНАЯ АРТТЕРАПИЯ.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и особенности экзистенциальной арттерапии.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Исследование интенциональности (от лат. intentio – намерение) и экзистенциальных стремлений клиента.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Возможности использования данных в качестве диагностического материала в процессе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Знакомство и работа с конечными данностями: "смерть", "свобода", "одиночество" (изоляция) и "бессмысленность".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экзистенциальной тревоги и ее значение в психотерапевтической работе.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Особенности, цель и принципы работы с конечными данностями.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Техники психотерапии: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"Мои миры" – диагностическая и терапевтическая техника, позволяющая увидеть проблемные зоны клиента.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"Я и мое пространство" – работа с данностями одиночества.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"Моя жизнь, мои правила или ...?" – соприкосновение со свободой.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"Моя свобода" – диагностическая и терапевтическая работа.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"Человек в поисках смысла" – работа с бессмысленностью и поиском личного смысла.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 с конечной данностью смерти " Что стоит за страхом?"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кризисы. Понятие, виды, периодизация, диагностика и психотерапия.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Принципы индивидуальной и групповой работы.</w:t>
      </w:r>
    </w:p>
    <w:p w:rsidR="00D618DE" w:rsidRDefault="00D618DE" w:rsidP="00D618DE">
      <w:pPr>
        <w:spacing w:line="30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57" w:rsidRPr="00035957" w:rsidRDefault="00035957" w:rsidP="00035957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57">
        <w:rPr>
          <w:rFonts w:ascii="Times New Roman" w:hAnsi="Times New Roman" w:cs="Times New Roman"/>
          <w:b/>
          <w:bCs/>
          <w:sz w:val="24"/>
          <w:szCs w:val="24"/>
        </w:rPr>
        <w:t xml:space="preserve">ТОП В РАБОТЕ С ТРАВМОЙ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Представление о видах травм, в работе с которыми эффективна телесно-ориентированная психотерапия.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Диагностические методы и портреты кризисных клиентов.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специфических видов деятельности на психику и тело.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вне зависимости от мотивации.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Нормальное и патологическое течение горя, утраты, расставания.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Последствия физического, эмоционального и сексуального насилия.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Нормальное и патологическое течение возрастных, экзистенциальных и трансформационных кризисов.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Рассмотрение последствий различных видов травм: травмы развития, острая стрессовая реакция, посттравматическое стрессовое расстройство, шоковая травма.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Основные мишени терапии в работе с травмой.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Влияние травматических событий на тело, проблемная анатомия.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Виды кризисной помощи. Стратегия и тактика при работе с кризисными клиентами.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Телесная диагностика, считывание телесной информации, особенности терапии.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ПТСР как отсроченная реакция на стресс. Клиническая картина, варианты течения, прогноз, исход. Стратегия психотерапии и психологической коррекции ПТСР.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Использование техник телесной психотерапии в терапии ПТСР.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Техники, направленные на снятие стрессового состояния.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Методы работы направленные на получение ресурса и саморегуляции.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Метод Х. Алиева "Ключ" – снятие телесных зажимов и блоков, выход заблокированной в результате травмы энергии, расслабление и мобилизация. Описание техники и показания к её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Работа с агрессивными состояниями, с отреагированием гнева.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Методы работы с телесной диссоциацией и синдромом выключенного тела, со сверхконтролем.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Диагностическая и терапевтическая работа с границами.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Центрирование – обретение источника энергии внутри себя, самодостаточности, ощущения целостности. Описание техники и показания к её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Техника П. Левина "Бег" – освобождение заблокированной в теле в результате травмы энергии и восстановление ее естественного хода. Описание техники и показания к её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Методы танатотерапии в работе с суицидентами.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Работа с болью, с психосоматическими симптомами. Описание техник.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Психотерапевтическая помощь при горе, утрате. Описание техник и показания к их применению.</w:t>
      </w:r>
    </w:p>
    <w:p w:rsidR="00035957" w:rsidRDefault="00035957" w:rsidP="00D618DE">
      <w:pPr>
        <w:spacing w:line="30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5957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1E" w:rsidRDefault="007F4D1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4D1E" w:rsidRDefault="007F4D1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DE" w:rsidRPr="003D5AA0" w:rsidRDefault="00D618DE" w:rsidP="00B52629">
    <w:pPr>
      <w:pStyle w:val="9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1E" w:rsidRDefault="007F4D1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4D1E" w:rsidRDefault="007F4D1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EC0"/>
    <w:multiLevelType w:val="hybridMultilevel"/>
    <w:tmpl w:val="34B0B1B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4" w15:restartNumberingAfterBreak="0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D71277"/>
    <w:multiLevelType w:val="hybridMultilevel"/>
    <w:tmpl w:val="30E2A4B2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4C53491"/>
    <w:multiLevelType w:val="hybridMultilevel"/>
    <w:tmpl w:val="9FA0552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30E6"/>
    <w:multiLevelType w:val="hybridMultilevel"/>
    <w:tmpl w:val="6EB813A6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E5705"/>
    <w:multiLevelType w:val="hybridMultilevel"/>
    <w:tmpl w:val="35D80DF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2733"/>
    <w:multiLevelType w:val="hybridMultilevel"/>
    <w:tmpl w:val="1B8C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42477"/>
    <w:multiLevelType w:val="hybridMultilevel"/>
    <w:tmpl w:val="2960BF8C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634DB"/>
    <w:multiLevelType w:val="hybridMultilevel"/>
    <w:tmpl w:val="DF00A62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513AF"/>
    <w:multiLevelType w:val="hybridMultilevel"/>
    <w:tmpl w:val="B874EB6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A5D0D"/>
    <w:multiLevelType w:val="hybridMultilevel"/>
    <w:tmpl w:val="FDA0B16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22E9E"/>
    <w:multiLevelType w:val="hybridMultilevel"/>
    <w:tmpl w:val="4754BA0A"/>
    <w:lvl w:ilvl="0" w:tplc="E28CB1DA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7927166"/>
    <w:multiLevelType w:val="hybridMultilevel"/>
    <w:tmpl w:val="6FFC7260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7B4C576F"/>
    <w:multiLevelType w:val="hybridMultilevel"/>
    <w:tmpl w:val="06F2EB8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9"/>
  </w:num>
  <w:num w:numId="10">
    <w:abstractNumId w:val="22"/>
  </w:num>
  <w:num w:numId="11">
    <w:abstractNumId w:val="7"/>
  </w:num>
  <w:num w:numId="12">
    <w:abstractNumId w:val="17"/>
  </w:num>
  <w:num w:numId="13">
    <w:abstractNumId w:val="23"/>
  </w:num>
  <w:num w:numId="14">
    <w:abstractNumId w:val="5"/>
  </w:num>
  <w:num w:numId="15">
    <w:abstractNumId w:val="20"/>
  </w:num>
  <w:num w:numId="16">
    <w:abstractNumId w:val="24"/>
  </w:num>
  <w:num w:numId="17">
    <w:abstractNumId w:val="18"/>
  </w:num>
  <w:num w:numId="18">
    <w:abstractNumId w:val="13"/>
  </w:num>
  <w:num w:numId="19">
    <w:abstractNumId w:val="1"/>
  </w:num>
  <w:num w:numId="20">
    <w:abstractNumId w:val="16"/>
  </w:num>
  <w:num w:numId="21">
    <w:abstractNumId w:val="14"/>
  </w:num>
  <w:num w:numId="22">
    <w:abstractNumId w:val="6"/>
  </w:num>
  <w:num w:numId="23">
    <w:abstractNumId w:val="4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E01"/>
    <w:rsid w:val="00002B07"/>
    <w:rsid w:val="00002B0E"/>
    <w:rsid w:val="000035A3"/>
    <w:rsid w:val="00003FD2"/>
    <w:rsid w:val="0000662A"/>
    <w:rsid w:val="00013DB0"/>
    <w:rsid w:val="00014311"/>
    <w:rsid w:val="00022FCC"/>
    <w:rsid w:val="0002564B"/>
    <w:rsid w:val="00035957"/>
    <w:rsid w:val="00037EE1"/>
    <w:rsid w:val="00037EF2"/>
    <w:rsid w:val="0004020F"/>
    <w:rsid w:val="00045DA6"/>
    <w:rsid w:val="00052940"/>
    <w:rsid w:val="00054963"/>
    <w:rsid w:val="000668F4"/>
    <w:rsid w:val="00067416"/>
    <w:rsid w:val="000720E2"/>
    <w:rsid w:val="000768F3"/>
    <w:rsid w:val="00095BFE"/>
    <w:rsid w:val="0009638B"/>
    <w:rsid w:val="00097369"/>
    <w:rsid w:val="000A2BC3"/>
    <w:rsid w:val="000A7748"/>
    <w:rsid w:val="000B2AD4"/>
    <w:rsid w:val="000B3FB6"/>
    <w:rsid w:val="000C4014"/>
    <w:rsid w:val="000C71AF"/>
    <w:rsid w:val="000C76A0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14EB7"/>
    <w:rsid w:val="00132F69"/>
    <w:rsid w:val="001347DD"/>
    <w:rsid w:val="001424EA"/>
    <w:rsid w:val="00146675"/>
    <w:rsid w:val="00150ECC"/>
    <w:rsid w:val="00154725"/>
    <w:rsid w:val="00156165"/>
    <w:rsid w:val="00163494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088A"/>
    <w:rsid w:val="00191EDD"/>
    <w:rsid w:val="001930D8"/>
    <w:rsid w:val="001953BB"/>
    <w:rsid w:val="00197552"/>
    <w:rsid w:val="001A571B"/>
    <w:rsid w:val="001B2498"/>
    <w:rsid w:val="001B2FE8"/>
    <w:rsid w:val="001B46F9"/>
    <w:rsid w:val="001C27B5"/>
    <w:rsid w:val="001D520A"/>
    <w:rsid w:val="001E06D8"/>
    <w:rsid w:val="001E1C43"/>
    <w:rsid w:val="001E4028"/>
    <w:rsid w:val="001E586E"/>
    <w:rsid w:val="001E78AB"/>
    <w:rsid w:val="001F4B49"/>
    <w:rsid w:val="001F4DE8"/>
    <w:rsid w:val="00202EAD"/>
    <w:rsid w:val="00203F5F"/>
    <w:rsid w:val="00211388"/>
    <w:rsid w:val="00212C64"/>
    <w:rsid w:val="00214541"/>
    <w:rsid w:val="00225905"/>
    <w:rsid w:val="00226F00"/>
    <w:rsid w:val="00230A1D"/>
    <w:rsid w:val="00242FE6"/>
    <w:rsid w:val="002453B2"/>
    <w:rsid w:val="00247497"/>
    <w:rsid w:val="0026270E"/>
    <w:rsid w:val="00262CD6"/>
    <w:rsid w:val="00270234"/>
    <w:rsid w:val="00270F01"/>
    <w:rsid w:val="00277813"/>
    <w:rsid w:val="002819B5"/>
    <w:rsid w:val="00294354"/>
    <w:rsid w:val="00294F41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C7B2E"/>
    <w:rsid w:val="002D0898"/>
    <w:rsid w:val="002D2114"/>
    <w:rsid w:val="002D3FCF"/>
    <w:rsid w:val="002D4FDC"/>
    <w:rsid w:val="002D5106"/>
    <w:rsid w:val="002E0ADE"/>
    <w:rsid w:val="002F25AC"/>
    <w:rsid w:val="002F2AF1"/>
    <w:rsid w:val="002F42C7"/>
    <w:rsid w:val="002F431C"/>
    <w:rsid w:val="00301237"/>
    <w:rsid w:val="00303C64"/>
    <w:rsid w:val="0031244B"/>
    <w:rsid w:val="00323B41"/>
    <w:rsid w:val="00333861"/>
    <w:rsid w:val="00334492"/>
    <w:rsid w:val="0034231B"/>
    <w:rsid w:val="003474F7"/>
    <w:rsid w:val="00354EC0"/>
    <w:rsid w:val="0035704B"/>
    <w:rsid w:val="0036110B"/>
    <w:rsid w:val="00367650"/>
    <w:rsid w:val="0037327B"/>
    <w:rsid w:val="00381BA5"/>
    <w:rsid w:val="00383FE1"/>
    <w:rsid w:val="00385201"/>
    <w:rsid w:val="00392073"/>
    <w:rsid w:val="003A045E"/>
    <w:rsid w:val="003A162F"/>
    <w:rsid w:val="003A3B70"/>
    <w:rsid w:val="003A5597"/>
    <w:rsid w:val="003B26F6"/>
    <w:rsid w:val="003C54B7"/>
    <w:rsid w:val="003C6A12"/>
    <w:rsid w:val="003C6C87"/>
    <w:rsid w:val="003D333D"/>
    <w:rsid w:val="003D4AC0"/>
    <w:rsid w:val="003D4BD7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275D"/>
    <w:rsid w:val="00497907"/>
    <w:rsid w:val="004A1781"/>
    <w:rsid w:val="004A1D49"/>
    <w:rsid w:val="004C1E5B"/>
    <w:rsid w:val="004C4623"/>
    <w:rsid w:val="004D327D"/>
    <w:rsid w:val="004D4AD9"/>
    <w:rsid w:val="004E1A5B"/>
    <w:rsid w:val="004E6197"/>
    <w:rsid w:val="004E7244"/>
    <w:rsid w:val="004F6E55"/>
    <w:rsid w:val="00512C0D"/>
    <w:rsid w:val="005145C3"/>
    <w:rsid w:val="00516616"/>
    <w:rsid w:val="00520836"/>
    <w:rsid w:val="00520EEA"/>
    <w:rsid w:val="00523535"/>
    <w:rsid w:val="00523686"/>
    <w:rsid w:val="00525EBE"/>
    <w:rsid w:val="00532FE3"/>
    <w:rsid w:val="005333B0"/>
    <w:rsid w:val="0054170B"/>
    <w:rsid w:val="00552763"/>
    <w:rsid w:val="00554370"/>
    <w:rsid w:val="0055568F"/>
    <w:rsid w:val="00561A1D"/>
    <w:rsid w:val="00563F50"/>
    <w:rsid w:val="00565E36"/>
    <w:rsid w:val="00570BCF"/>
    <w:rsid w:val="0057623D"/>
    <w:rsid w:val="00585A36"/>
    <w:rsid w:val="005869C4"/>
    <w:rsid w:val="00594248"/>
    <w:rsid w:val="005964D1"/>
    <w:rsid w:val="005A1796"/>
    <w:rsid w:val="005A3BE5"/>
    <w:rsid w:val="005B2B3A"/>
    <w:rsid w:val="005B612B"/>
    <w:rsid w:val="005C39A9"/>
    <w:rsid w:val="005D024A"/>
    <w:rsid w:val="005D3206"/>
    <w:rsid w:val="005D3719"/>
    <w:rsid w:val="005D4A73"/>
    <w:rsid w:val="005D7758"/>
    <w:rsid w:val="005D798E"/>
    <w:rsid w:val="005E0012"/>
    <w:rsid w:val="005E3FDB"/>
    <w:rsid w:val="00602F66"/>
    <w:rsid w:val="0060496B"/>
    <w:rsid w:val="006066F5"/>
    <w:rsid w:val="006303E0"/>
    <w:rsid w:val="006311F2"/>
    <w:rsid w:val="0063182C"/>
    <w:rsid w:val="00647758"/>
    <w:rsid w:val="00657740"/>
    <w:rsid w:val="00663BBA"/>
    <w:rsid w:val="00666E21"/>
    <w:rsid w:val="00671787"/>
    <w:rsid w:val="006728FF"/>
    <w:rsid w:val="00675D23"/>
    <w:rsid w:val="00675FD8"/>
    <w:rsid w:val="006819E8"/>
    <w:rsid w:val="00683048"/>
    <w:rsid w:val="0068736E"/>
    <w:rsid w:val="00692554"/>
    <w:rsid w:val="00692E59"/>
    <w:rsid w:val="00697357"/>
    <w:rsid w:val="006A0726"/>
    <w:rsid w:val="006A244B"/>
    <w:rsid w:val="006B1043"/>
    <w:rsid w:val="006C112D"/>
    <w:rsid w:val="006C1DC1"/>
    <w:rsid w:val="006D3705"/>
    <w:rsid w:val="006E04F4"/>
    <w:rsid w:val="006E46AA"/>
    <w:rsid w:val="006F6AF3"/>
    <w:rsid w:val="007047AC"/>
    <w:rsid w:val="00706F3B"/>
    <w:rsid w:val="0071403A"/>
    <w:rsid w:val="00727B18"/>
    <w:rsid w:val="007429FF"/>
    <w:rsid w:val="007509EB"/>
    <w:rsid w:val="007624C7"/>
    <w:rsid w:val="0076466E"/>
    <w:rsid w:val="00773153"/>
    <w:rsid w:val="007777CF"/>
    <w:rsid w:val="007778F1"/>
    <w:rsid w:val="007833A6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0BAE"/>
    <w:rsid w:val="007C3039"/>
    <w:rsid w:val="007D1C10"/>
    <w:rsid w:val="007D4BD7"/>
    <w:rsid w:val="007E7AA5"/>
    <w:rsid w:val="007F0595"/>
    <w:rsid w:val="007F2C05"/>
    <w:rsid w:val="007F4D1E"/>
    <w:rsid w:val="007F4EFE"/>
    <w:rsid w:val="00820848"/>
    <w:rsid w:val="00826E54"/>
    <w:rsid w:val="008436E3"/>
    <w:rsid w:val="00845F8A"/>
    <w:rsid w:val="008534F0"/>
    <w:rsid w:val="00855EBB"/>
    <w:rsid w:val="0085751C"/>
    <w:rsid w:val="008608E4"/>
    <w:rsid w:val="00865351"/>
    <w:rsid w:val="00872870"/>
    <w:rsid w:val="00873A3A"/>
    <w:rsid w:val="0087529A"/>
    <w:rsid w:val="00876C97"/>
    <w:rsid w:val="0088614E"/>
    <w:rsid w:val="008915AD"/>
    <w:rsid w:val="008934B5"/>
    <w:rsid w:val="00893CAF"/>
    <w:rsid w:val="008A760E"/>
    <w:rsid w:val="008B0D76"/>
    <w:rsid w:val="008B4197"/>
    <w:rsid w:val="008B4F00"/>
    <w:rsid w:val="008B60F4"/>
    <w:rsid w:val="008B65D7"/>
    <w:rsid w:val="008C569F"/>
    <w:rsid w:val="008D0947"/>
    <w:rsid w:val="008D7922"/>
    <w:rsid w:val="008E2AFF"/>
    <w:rsid w:val="008E6B3B"/>
    <w:rsid w:val="008F392A"/>
    <w:rsid w:val="008F4AEB"/>
    <w:rsid w:val="009028A2"/>
    <w:rsid w:val="00904B92"/>
    <w:rsid w:val="009054FA"/>
    <w:rsid w:val="009136A5"/>
    <w:rsid w:val="00916797"/>
    <w:rsid w:val="0091755C"/>
    <w:rsid w:val="00925578"/>
    <w:rsid w:val="0093282E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83F66"/>
    <w:rsid w:val="00993807"/>
    <w:rsid w:val="00994AC4"/>
    <w:rsid w:val="009A6712"/>
    <w:rsid w:val="009A6B7A"/>
    <w:rsid w:val="009A718F"/>
    <w:rsid w:val="009B2F27"/>
    <w:rsid w:val="009C0FDA"/>
    <w:rsid w:val="009D38D9"/>
    <w:rsid w:val="009D5635"/>
    <w:rsid w:val="009E14D4"/>
    <w:rsid w:val="009E1F49"/>
    <w:rsid w:val="009E212A"/>
    <w:rsid w:val="009E4725"/>
    <w:rsid w:val="009E5125"/>
    <w:rsid w:val="009E5448"/>
    <w:rsid w:val="009F136A"/>
    <w:rsid w:val="009F4A25"/>
    <w:rsid w:val="00A03D2E"/>
    <w:rsid w:val="00A110A3"/>
    <w:rsid w:val="00A2023F"/>
    <w:rsid w:val="00A24C80"/>
    <w:rsid w:val="00A25CF6"/>
    <w:rsid w:val="00A26976"/>
    <w:rsid w:val="00A32A87"/>
    <w:rsid w:val="00A32D6A"/>
    <w:rsid w:val="00A37092"/>
    <w:rsid w:val="00A47BC9"/>
    <w:rsid w:val="00A502FD"/>
    <w:rsid w:val="00A52EDA"/>
    <w:rsid w:val="00A57B5B"/>
    <w:rsid w:val="00A62255"/>
    <w:rsid w:val="00A65F7C"/>
    <w:rsid w:val="00A663C6"/>
    <w:rsid w:val="00A71290"/>
    <w:rsid w:val="00A81B5B"/>
    <w:rsid w:val="00A86334"/>
    <w:rsid w:val="00A91FE8"/>
    <w:rsid w:val="00A9568B"/>
    <w:rsid w:val="00A960DA"/>
    <w:rsid w:val="00AA1A00"/>
    <w:rsid w:val="00AA2592"/>
    <w:rsid w:val="00AA62D7"/>
    <w:rsid w:val="00AA689F"/>
    <w:rsid w:val="00AB24A1"/>
    <w:rsid w:val="00AB2E0D"/>
    <w:rsid w:val="00AC09EB"/>
    <w:rsid w:val="00AC3302"/>
    <w:rsid w:val="00AD69A8"/>
    <w:rsid w:val="00AD6F5A"/>
    <w:rsid w:val="00AE3C45"/>
    <w:rsid w:val="00AE3EFE"/>
    <w:rsid w:val="00AE407C"/>
    <w:rsid w:val="00AF173B"/>
    <w:rsid w:val="00AF37BD"/>
    <w:rsid w:val="00AF3D96"/>
    <w:rsid w:val="00B058A6"/>
    <w:rsid w:val="00B05A85"/>
    <w:rsid w:val="00B0673C"/>
    <w:rsid w:val="00B176B7"/>
    <w:rsid w:val="00B210EF"/>
    <w:rsid w:val="00B3209C"/>
    <w:rsid w:val="00B35EA0"/>
    <w:rsid w:val="00B40443"/>
    <w:rsid w:val="00B419DD"/>
    <w:rsid w:val="00B437F4"/>
    <w:rsid w:val="00B45E6F"/>
    <w:rsid w:val="00B46B2C"/>
    <w:rsid w:val="00B52629"/>
    <w:rsid w:val="00B55564"/>
    <w:rsid w:val="00B57799"/>
    <w:rsid w:val="00B72995"/>
    <w:rsid w:val="00B73B87"/>
    <w:rsid w:val="00B832CF"/>
    <w:rsid w:val="00B95316"/>
    <w:rsid w:val="00B9564E"/>
    <w:rsid w:val="00B96B6D"/>
    <w:rsid w:val="00BA507C"/>
    <w:rsid w:val="00BB6546"/>
    <w:rsid w:val="00BC188C"/>
    <w:rsid w:val="00BE1103"/>
    <w:rsid w:val="00BE29E5"/>
    <w:rsid w:val="00BF2034"/>
    <w:rsid w:val="00BF38B8"/>
    <w:rsid w:val="00BF4BA2"/>
    <w:rsid w:val="00C0063D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5F81"/>
    <w:rsid w:val="00C56BA4"/>
    <w:rsid w:val="00C60165"/>
    <w:rsid w:val="00C60AF6"/>
    <w:rsid w:val="00C63AC3"/>
    <w:rsid w:val="00C670FA"/>
    <w:rsid w:val="00C7420A"/>
    <w:rsid w:val="00C74E2D"/>
    <w:rsid w:val="00C87847"/>
    <w:rsid w:val="00C87D2D"/>
    <w:rsid w:val="00C92D38"/>
    <w:rsid w:val="00C95C28"/>
    <w:rsid w:val="00CA3BA6"/>
    <w:rsid w:val="00CA3DBB"/>
    <w:rsid w:val="00CA410A"/>
    <w:rsid w:val="00CA4CAC"/>
    <w:rsid w:val="00CB59A5"/>
    <w:rsid w:val="00CC75CC"/>
    <w:rsid w:val="00CD1860"/>
    <w:rsid w:val="00CD27DF"/>
    <w:rsid w:val="00CD3D6C"/>
    <w:rsid w:val="00CD5FA9"/>
    <w:rsid w:val="00CE1ABA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370C8"/>
    <w:rsid w:val="00D4378C"/>
    <w:rsid w:val="00D503DD"/>
    <w:rsid w:val="00D50624"/>
    <w:rsid w:val="00D52316"/>
    <w:rsid w:val="00D618DE"/>
    <w:rsid w:val="00D64831"/>
    <w:rsid w:val="00D65222"/>
    <w:rsid w:val="00D674B2"/>
    <w:rsid w:val="00D70532"/>
    <w:rsid w:val="00D77A97"/>
    <w:rsid w:val="00D77D1C"/>
    <w:rsid w:val="00D839A0"/>
    <w:rsid w:val="00D866DC"/>
    <w:rsid w:val="00D87D3A"/>
    <w:rsid w:val="00D93503"/>
    <w:rsid w:val="00D9468A"/>
    <w:rsid w:val="00D94D21"/>
    <w:rsid w:val="00D95A06"/>
    <w:rsid w:val="00DA0757"/>
    <w:rsid w:val="00DA2FA9"/>
    <w:rsid w:val="00DA4E45"/>
    <w:rsid w:val="00DA6616"/>
    <w:rsid w:val="00DB19D8"/>
    <w:rsid w:val="00DB4454"/>
    <w:rsid w:val="00DC3EB9"/>
    <w:rsid w:val="00DC699E"/>
    <w:rsid w:val="00DD0826"/>
    <w:rsid w:val="00DD38DF"/>
    <w:rsid w:val="00DD48D2"/>
    <w:rsid w:val="00DE679A"/>
    <w:rsid w:val="00DE68F8"/>
    <w:rsid w:val="00DF0B1F"/>
    <w:rsid w:val="00DF6D66"/>
    <w:rsid w:val="00DF7038"/>
    <w:rsid w:val="00E07002"/>
    <w:rsid w:val="00E15411"/>
    <w:rsid w:val="00E165BC"/>
    <w:rsid w:val="00E17164"/>
    <w:rsid w:val="00E17E90"/>
    <w:rsid w:val="00E31607"/>
    <w:rsid w:val="00E327C6"/>
    <w:rsid w:val="00E32BA5"/>
    <w:rsid w:val="00E35497"/>
    <w:rsid w:val="00E43288"/>
    <w:rsid w:val="00E46EF5"/>
    <w:rsid w:val="00E46FBE"/>
    <w:rsid w:val="00E51F22"/>
    <w:rsid w:val="00E54AB0"/>
    <w:rsid w:val="00E625EC"/>
    <w:rsid w:val="00E6378E"/>
    <w:rsid w:val="00E67755"/>
    <w:rsid w:val="00E7032E"/>
    <w:rsid w:val="00E8532F"/>
    <w:rsid w:val="00EA3695"/>
    <w:rsid w:val="00EA645A"/>
    <w:rsid w:val="00EB0F51"/>
    <w:rsid w:val="00EB2CA6"/>
    <w:rsid w:val="00EB6292"/>
    <w:rsid w:val="00EC0FF5"/>
    <w:rsid w:val="00EC28C6"/>
    <w:rsid w:val="00ED3AD6"/>
    <w:rsid w:val="00ED627E"/>
    <w:rsid w:val="00EE1B4D"/>
    <w:rsid w:val="00EE41A1"/>
    <w:rsid w:val="00EE5E30"/>
    <w:rsid w:val="00EE6C04"/>
    <w:rsid w:val="00EF643B"/>
    <w:rsid w:val="00F00676"/>
    <w:rsid w:val="00F14B45"/>
    <w:rsid w:val="00F22ACE"/>
    <w:rsid w:val="00F306DB"/>
    <w:rsid w:val="00F31B81"/>
    <w:rsid w:val="00F363D6"/>
    <w:rsid w:val="00F37670"/>
    <w:rsid w:val="00F50E02"/>
    <w:rsid w:val="00F513E2"/>
    <w:rsid w:val="00F56118"/>
    <w:rsid w:val="00F61314"/>
    <w:rsid w:val="00F647F9"/>
    <w:rsid w:val="00F77903"/>
    <w:rsid w:val="00F95EA7"/>
    <w:rsid w:val="00F97319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88DA4A-9EE7-4C02-92EE-293C346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6C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68F3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629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0768F3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995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2629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af0">
    <w:name w:val="Месяц"/>
    <w:uiPriority w:val="99"/>
    <w:rsid w:val="003D4BD7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paragraph" w:customStyle="1" w:styleId="13">
    <w:name w:val="Обычный1"/>
    <w:uiPriority w:val="99"/>
    <w:rsid w:val="0051661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52629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">
    <w:name w:val="Основной текст1"/>
    <w:autoRedefine/>
    <w:uiPriority w:val="99"/>
    <w:rsid w:val="007D4BD7"/>
    <w:pPr>
      <w:numPr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6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7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6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8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admin</cp:lastModifiedBy>
  <cp:revision>6</cp:revision>
  <cp:lastPrinted>2019-05-14T12:39:00Z</cp:lastPrinted>
  <dcterms:created xsi:type="dcterms:W3CDTF">2018-05-31T09:47:00Z</dcterms:created>
  <dcterms:modified xsi:type="dcterms:W3CDTF">2021-08-02T12:51:00Z</dcterms:modified>
</cp:coreProperties>
</file>